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黑体" w:cs="Times New Roman"/>
          <w:b/>
          <w:bCs/>
          <w:sz w:val="52"/>
          <w:szCs w:val="52"/>
        </w:rPr>
      </w:pPr>
    </w:p>
    <w:p>
      <w:pPr>
        <w:spacing w:line="680" w:lineRule="exact"/>
        <w:jc w:val="center"/>
        <w:rPr>
          <w:rFonts w:ascii="Times New Roman" w:hAnsi="Times New Roman" w:eastAsia="方正小标宋简体" w:cs="Times New Roman"/>
          <w:bCs/>
          <w:sz w:val="44"/>
          <w:szCs w:val="44"/>
        </w:rPr>
      </w:pPr>
    </w:p>
    <w:p>
      <w:pPr>
        <w:spacing w:line="680" w:lineRule="exact"/>
        <w:jc w:val="center"/>
        <w:rPr>
          <w:rFonts w:ascii="Times New Roman" w:hAnsi="Times New Roman" w:eastAsia="方正小标宋简体" w:cs="Times New Roman"/>
          <w:bCs/>
          <w:sz w:val="44"/>
          <w:szCs w:val="44"/>
        </w:rPr>
      </w:pPr>
    </w:p>
    <w:p>
      <w:pPr>
        <w:spacing w:line="68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湖北省林木采伐技术规程（试行）</w:t>
      </w:r>
    </w:p>
    <w:p>
      <w:pPr>
        <w:jc w:val="center"/>
        <w:rPr>
          <w:rFonts w:ascii="Times New Roman" w:hAnsi="Times New Roman" w:eastAsia="仿宋" w:cs="Times New Roman"/>
          <w:b/>
          <w:bCs/>
          <w:sz w:val="28"/>
          <w:szCs w:val="28"/>
        </w:rPr>
      </w:pPr>
    </w:p>
    <w:p>
      <w:pPr>
        <w:jc w:val="center"/>
        <w:rPr>
          <w:rFonts w:ascii="Times New Roman" w:hAnsi="Times New Roman" w:eastAsia="仿宋" w:cs="Times New Roman"/>
          <w:b/>
          <w:bCs/>
          <w:sz w:val="28"/>
          <w:szCs w:val="28"/>
        </w:rPr>
      </w:pPr>
    </w:p>
    <w:p>
      <w:pPr>
        <w:jc w:val="center"/>
        <w:rPr>
          <w:rFonts w:ascii="Times New Roman" w:hAnsi="Times New Roman" w:eastAsia="仿宋" w:cs="Times New Roman"/>
          <w:b/>
          <w:bCs/>
          <w:sz w:val="28"/>
          <w:szCs w:val="28"/>
        </w:rPr>
      </w:pPr>
    </w:p>
    <w:p>
      <w:pPr>
        <w:jc w:val="center"/>
        <w:rPr>
          <w:rFonts w:ascii="Times New Roman" w:hAnsi="Times New Roman" w:eastAsia="仿宋" w:cs="Times New Roman"/>
          <w:b/>
          <w:bCs/>
          <w:sz w:val="28"/>
          <w:szCs w:val="28"/>
        </w:rPr>
      </w:pPr>
    </w:p>
    <w:p>
      <w:pPr>
        <w:jc w:val="center"/>
        <w:rPr>
          <w:rFonts w:ascii="Times New Roman" w:hAnsi="Times New Roman" w:eastAsia="仿宋" w:cs="Times New Roman"/>
          <w:b/>
          <w:bCs/>
          <w:sz w:val="28"/>
          <w:szCs w:val="28"/>
        </w:rPr>
      </w:pPr>
    </w:p>
    <w:p>
      <w:pPr>
        <w:jc w:val="center"/>
        <w:rPr>
          <w:rFonts w:ascii="Times New Roman" w:hAnsi="Times New Roman" w:eastAsia="仿宋" w:cs="Times New Roman"/>
          <w:b/>
          <w:bCs/>
          <w:sz w:val="28"/>
          <w:szCs w:val="28"/>
        </w:rPr>
      </w:pPr>
    </w:p>
    <w:p>
      <w:pPr>
        <w:jc w:val="center"/>
        <w:rPr>
          <w:rFonts w:ascii="Times New Roman" w:hAnsi="Times New Roman" w:eastAsia="仿宋" w:cs="Times New Roman"/>
          <w:b/>
          <w:bCs/>
          <w:sz w:val="28"/>
          <w:szCs w:val="28"/>
        </w:rPr>
      </w:pPr>
    </w:p>
    <w:p>
      <w:pPr>
        <w:jc w:val="center"/>
        <w:rPr>
          <w:rFonts w:ascii="Times New Roman" w:hAnsi="Times New Roman" w:eastAsia="仿宋" w:cs="Times New Roman"/>
          <w:b/>
          <w:bCs/>
          <w:sz w:val="28"/>
          <w:szCs w:val="28"/>
        </w:rPr>
      </w:pPr>
    </w:p>
    <w:p>
      <w:pPr>
        <w:jc w:val="center"/>
        <w:rPr>
          <w:rFonts w:ascii="Times New Roman" w:hAnsi="Times New Roman" w:eastAsia="仿宋" w:cs="Times New Roman"/>
          <w:b/>
          <w:bCs/>
          <w:sz w:val="28"/>
          <w:szCs w:val="28"/>
        </w:rPr>
      </w:pPr>
    </w:p>
    <w:p>
      <w:pPr>
        <w:jc w:val="center"/>
        <w:rPr>
          <w:rFonts w:hint="eastAsia" w:ascii="Times New Roman" w:hAnsi="Times New Roman" w:eastAsia="仿宋" w:cs="Times New Roman"/>
          <w:b/>
          <w:bCs/>
          <w:sz w:val="28"/>
          <w:szCs w:val="28"/>
        </w:rPr>
      </w:pPr>
      <w:r>
        <w:rPr>
          <w:rFonts w:ascii="Times New Roman" w:hAnsi="Times New Roman" w:eastAsia="仿宋" w:cs="Times New Roman"/>
          <w:b/>
          <w:bCs/>
          <w:sz w:val="28"/>
          <w:szCs w:val="28"/>
        </w:rPr>
        <w:tab/>
      </w:r>
    </w:p>
    <w:p>
      <w:pPr>
        <w:jc w:val="center"/>
        <w:rPr>
          <w:rFonts w:ascii="Times New Roman" w:hAnsi="Times New Roman" w:eastAsia="仿宋" w:cs="Times New Roman"/>
          <w:b/>
          <w:bCs/>
          <w:sz w:val="28"/>
          <w:szCs w:val="28"/>
        </w:rPr>
      </w:pPr>
    </w:p>
    <w:p>
      <w:pPr>
        <w:spacing w:before="156" w:beforeLines="50" w:after="156" w:afterLines="50" w:line="560" w:lineRule="exact"/>
        <w:jc w:val="center"/>
        <w:rPr>
          <w:rFonts w:ascii="Times New Roman" w:hAnsi="Times New Roman" w:eastAsia="楷体_GB2312" w:cs="Times New Roman"/>
          <w:color w:val="000000"/>
          <w:sz w:val="36"/>
          <w:szCs w:val="36"/>
        </w:rPr>
      </w:pPr>
    </w:p>
    <w:p>
      <w:pPr>
        <w:spacing w:before="156" w:beforeLines="50" w:after="156" w:afterLines="50" w:line="560" w:lineRule="exact"/>
        <w:jc w:val="center"/>
        <w:rPr>
          <w:rFonts w:ascii="Times New Roman" w:hAnsi="Times New Roman" w:eastAsia="楷体_GB2312" w:cs="Times New Roman"/>
          <w:color w:val="000000"/>
          <w:sz w:val="36"/>
          <w:szCs w:val="36"/>
        </w:rPr>
      </w:pPr>
    </w:p>
    <w:p>
      <w:pPr>
        <w:spacing w:before="156" w:beforeLines="50" w:after="156" w:afterLines="50" w:line="560" w:lineRule="exact"/>
        <w:jc w:val="center"/>
        <w:rPr>
          <w:rFonts w:ascii="Times New Roman" w:hAnsi="Times New Roman" w:eastAsia="楷体_GB2312" w:cs="Times New Roman"/>
          <w:color w:val="000000"/>
          <w:sz w:val="36"/>
          <w:szCs w:val="36"/>
        </w:rPr>
      </w:pPr>
      <w:r>
        <w:rPr>
          <w:rFonts w:ascii="Times New Roman" w:hAnsi="Times New Roman" w:eastAsia="楷体_GB2312" w:cs="Times New Roman"/>
          <w:color w:val="000000"/>
          <w:sz w:val="36"/>
          <w:szCs w:val="36"/>
        </w:rPr>
        <w:t>湖北省林业局</w:t>
      </w:r>
    </w:p>
    <w:p>
      <w:pPr>
        <w:spacing w:before="156" w:beforeLines="50" w:after="156" w:afterLines="50" w:line="560" w:lineRule="exact"/>
        <w:jc w:val="center"/>
        <w:rPr>
          <w:rFonts w:ascii="Times New Roman" w:hAnsi="Times New Roman" w:eastAsia="楷体_GB2312" w:cs="Times New Roman"/>
          <w:color w:val="000000"/>
          <w:sz w:val="36"/>
          <w:szCs w:val="36"/>
        </w:rPr>
        <w:sectPr>
          <w:pgSz w:w="11906" w:h="16838"/>
          <w:pgMar w:top="907" w:right="1134" w:bottom="907" w:left="1134" w:header="851" w:footer="1304" w:gutter="0"/>
          <w:cols w:space="720" w:num="1"/>
          <w:docGrid w:type="lines" w:linePitch="312" w:charSpace="0"/>
        </w:sectPr>
      </w:pPr>
      <w:r>
        <w:rPr>
          <w:rFonts w:ascii="Times New Roman" w:hAnsi="Times New Roman" w:eastAsia="楷体_GB2312" w:cs="Times New Roman"/>
          <w:color w:val="000000"/>
          <w:sz w:val="36"/>
          <w:szCs w:val="36"/>
        </w:rPr>
        <w:t>2020年1</w:t>
      </w:r>
      <w:r>
        <w:rPr>
          <w:rFonts w:hint="eastAsia" w:ascii="Times New Roman" w:hAnsi="Times New Roman" w:eastAsia="楷体_GB2312" w:cs="Times New Roman"/>
          <w:color w:val="000000"/>
          <w:sz w:val="36"/>
          <w:szCs w:val="36"/>
          <w:lang w:val="en-US" w:eastAsia="zh-CN"/>
        </w:rPr>
        <w:t>2</w:t>
      </w:r>
      <w:r>
        <w:rPr>
          <w:rFonts w:ascii="Times New Roman" w:hAnsi="Times New Roman" w:eastAsia="楷体_GB2312" w:cs="Times New Roman"/>
          <w:color w:val="000000"/>
          <w:sz w:val="36"/>
          <w:szCs w:val="36"/>
        </w:rPr>
        <w:t>月</w:t>
      </w:r>
    </w:p>
    <w:p>
      <w:pPr>
        <w:spacing w:line="440" w:lineRule="exact"/>
        <w:jc w:val="center"/>
        <w:rPr>
          <w:rFonts w:ascii="Times New Roman" w:hAnsi="Times New Roman" w:cs="Times New Roman"/>
          <w:b/>
          <w:bCs/>
          <w:sz w:val="36"/>
          <w:szCs w:val="36"/>
        </w:rPr>
      </w:pPr>
    </w:p>
    <w:p>
      <w:pPr>
        <w:spacing w:line="440" w:lineRule="exact"/>
        <w:jc w:val="center"/>
        <w:rPr>
          <w:rFonts w:ascii="Times New Roman" w:hAnsi="Times New Roman" w:cs="Times New Roman"/>
          <w:b/>
          <w:bCs/>
          <w:sz w:val="36"/>
          <w:szCs w:val="36"/>
        </w:rPr>
      </w:pPr>
      <w:r>
        <w:rPr>
          <w:rFonts w:ascii="Times New Roman" w:hAnsi="Times New Roman" w:cs="Times New Roman"/>
          <w:b/>
          <w:bCs/>
          <w:sz w:val="36"/>
          <w:szCs w:val="36"/>
        </w:rPr>
        <w:t>目    录</w:t>
      </w:r>
    </w:p>
    <w:p>
      <w:pPr>
        <w:spacing w:line="120" w:lineRule="atLeast"/>
        <w:jc w:val="center"/>
        <w:rPr>
          <w:rFonts w:ascii="Times New Roman" w:hAnsi="Times New Roman" w:cs="Times New Roman"/>
          <w:sz w:val="36"/>
          <w:szCs w:val="36"/>
        </w:rPr>
      </w:pPr>
    </w:p>
    <w:p>
      <w:pPr>
        <w:pStyle w:val="22"/>
        <w:tabs>
          <w:tab w:val="right" w:leader="dot" w:pos="8931"/>
        </w:tabs>
        <w:rPr>
          <w:rFonts w:asciiTheme="minorHAnsi" w:hAnsiTheme="minorHAnsi" w:eastAsiaTheme="minorEastAsia" w:cstheme="minorBidi"/>
          <w:kern w:val="2"/>
          <w:sz w:val="21"/>
          <w:szCs w:val="2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TOC \o "1-3" \h \u </w:instrText>
      </w:r>
      <w:r>
        <w:rPr>
          <w:rFonts w:ascii="Times New Roman" w:hAnsi="Times New Roman" w:cs="Times New Roman"/>
          <w:sz w:val="32"/>
          <w:szCs w:val="32"/>
        </w:rPr>
        <w:fldChar w:fldCharType="separate"/>
      </w:r>
      <w:r>
        <w:fldChar w:fldCharType="begin"/>
      </w:r>
      <w:r>
        <w:instrText xml:space="preserve"> HYPERLINK \l "_Toc60131571" </w:instrText>
      </w:r>
      <w:r>
        <w:fldChar w:fldCharType="separate"/>
      </w:r>
      <w:r>
        <w:rPr>
          <w:rStyle w:val="30"/>
          <w:rFonts w:ascii="Times New Roman" w:hAnsi="Times New Roman" w:cs="Times New Roman"/>
        </w:rPr>
        <w:t>第一章 总则</w:t>
      </w:r>
      <w:r>
        <w:tab/>
      </w:r>
      <w:r>
        <w:fldChar w:fldCharType="begin"/>
      </w:r>
      <w:r>
        <w:instrText xml:space="preserve"> PAGEREF _Toc60131571 \h </w:instrText>
      </w:r>
      <w:r>
        <w:fldChar w:fldCharType="separate"/>
      </w:r>
      <w:r>
        <w:t>1</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"_Toc60131572" </w:instrText>
      </w:r>
      <w:r>
        <w:fldChar w:fldCharType="separate"/>
      </w:r>
      <w:r>
        <w:rPr>
          <w:rStyle w:val="30"/>
          <w:rFonts w:ascii="Times New Roman" w:hAnsi="Times New Roman" w:cs="Times New Roman"/>
        </w:rPr>
        <w:t>第一条 目的</w:t>
      </w:r>
      <w:r>
        <w:tab/>
      </w:r>
      <w:r>
        <w:fldChar w:fldCharType="begin"/>
      </w:r>
      <w:r>
        <w:instrText xml:space="preserve"> PAGEREF _Toc60131572 \h </w:instrText>
      </w:r>
      <w:r>
        <w:fldChar w:fldCharType="separate"/>
      </w:r>
      <w:r>
        <w:t>1</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"_Toc60131573" </w:instrText>
      </w:r>
      <w:r>
        <w:fldChar w:fldCharType="separate"/>
      </w:r>
      <w:r>
        <w:rPr>
          <w:rStyle w:val="30"/>
          <w:rFonts w:ascii="Times New Roman" w:hAnsi="Times New Roman" w:cs="Times New Roman"/>
        </w:rPr>
        <w:t>第二条 范围</w:t>
      </w:r>
      <w:r>
        <w:tab/>
      </w:r>
      <w:r>
        <w:fldChar w:fldCharType="begin"/>
      </w:r>
      <w:r>
        <w:instrText xml:space="preserve"> PAGEREF _Toc60131573 \h </w:instrText>
      </w:r>
      <w:r>
        <w:fldChar w:fldCharType="separate"/>
      </w:r>
      <w:r>
        <w:t>1</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"_Toc60131574" </w:instrText>
      </w:r>
      <w:r>
        <w:fldChar w:fldCharType="separate"/>
      </w:r>
      <w:r>
        <w:rPr>
          <w:rStyle w:val="30"/>
          <w:rFonts w:ascii="Times New Roman" w:hAnsi="Times New Roman" w:cs="Times New Roman"/>
        </w:rPr>
        <w:t>第三条 主要技术参考</w:t>
      </w:r>
      <w:r>
        <w:tab/>
      </w:r>
      <w:r>
        <w:fldChar w:fldCharType="begin"/>
      </w:r>
      <w:r>
        <w:instrText xml:space="preserve"> PAGEREF _Toc60131574 \h </w:instrText>
      </w:r>
      <w:r>
        <w:fldChar w:fldCharType="separate"/>
      </w:r>
      <w:r>
        <w:t>1</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"_Toc60131575" </w:instrText>
      </w:r>
      <w:r>
        <w:fldChar w:fldCharType="separate"/>
      </w:r>
      <w:r>
        <w:rPr>
          <w:rStyle w:val="30"/>
          <w:rFonts w:ascii="Times New Roman" w:hAnsi="Times New Roman" w:cs="Times New Roman"/>
        </w:rPr>
        <w:t>第四条 术语和定义</w:t>
      </w:r>
      <w:r>
        <w:tab/>
      </w:r>
      <w:r>
        <w:fldChar w:fldCharType="begin"/>
      </w:r>
      <w:r>
        <w:instrText xml:space="preserve"> PAGEREF _Toc60131575 \h </w:instrText>
      </w:r>
      <w:r>
        <w:fldChar w:fldCharType="separate"/>
      </w:r>
      <w:r>
        <w:t>2</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"_Toc60131576" </w:instrText>
      </w:r>
      <w:r>
        <w:fldChar w:fldCharType="separate"/>
      </w:r>
      <w:r>
        <w:rPr>
          <w:rStyle w:val="30"/>
          <w:rFonts w:ascii="Times New Roman" w:hAnsi="Times New Roman" w:cs="Times New Roman"/>
        </w:rPr>
        <w:t>第五条 原则</w:t>
      </w:r>
      <w:r>
        <w:tab/>
      </w:r>
      <w:r>
        <w:fldChar w:fldCharType="begin"/>
      </w:r>
      <w:r>
        <w:instrText xml:space="preserve"> PAGEREF _Toc60131576 \h </w:instrText>
      </w:r>
      <w:r>
        <w:fldChar w:fldCharType="separate"/>
      </w:r>
      <w:r>
        <w:t>5</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"_Toc60131577" </w:instrText>
      </w:r>
      <w:r>
        <w:fldChar w:fldCharType="separate"/>
      </w:r>
      <w:r>
        <w:rPr>
          <w:rStyle w:val="30"/>
          <w:rFonts w:ascii="Times New Roman" w:hAnsi="Times New Roman" w:cs="Times New Roman"/>
        </w:rPr>
        <w:t>第六条 人员要求</w:t>
      </w:r>
      <w:r>
        <w:tab/>
      </w:r>
      <w:r>
        <w:fldChar w:fldCharType="begin"/>
      </w:r>
      <w:r>
        <w:instrText xml:space="preserve"> PAGEREF _Toc60131577 \h </w:instrText>
      </w:r>
      <w:r>
        <w:fldChar w:fldCharType="separate"/>
      </w:r>
      <w:r>
        <w:t>5</w:t>
      </w:r>
      <w:r>
        <w:fldChar w:fldCharType="end"/>
      </w:r>
      <w:r>
        <w:fldChar w:fldCharType="end"/>
      </w:r>
    </w:p>
    <w:p>
      <w:pPr>
        <w:pStyle w:val="22"/>
        <w:tabs>
          <w:tab w:val="right" w:leader="dot" w:pos="8931"/>
        </w:tabs>
        <w:rPr>
          <w:rFonts w:asciiTheme="minorHAnsi" w:hAnsiTheme="minorHAnsi" w:eastAsiaTheme="minorEastAsia" w:cstheme="minorBidi"/>
          <w:kern w:val="2"/>
          <w:sz w:val="21"/>
          <w:szCs w:val="22"/>
        </w:rPr>
      </w:pPr>
      <w:r>
        <w:fldChar w:fldCharType="begin"/>
      </w:r>
      <w:r>
        <w:instrText xml:space="preserve"> HYPERLINK \l "_Toc60131578" </w:instrText>
      </w:r>
      <w:r>
        <w:fldChar w:fldCharType="separate"/>
      </w:r>
      <w:r>
        <w:rPr>
          <w:rStyle w:val="30"/>
          <w:rFonts w:ascii="Times New Roman" w:hAnsi="Times New Roman" w:cs="Times New Roman"/>
        </w:rPr>
        <w:t>第二章 采伐技术</w:t>
      </w:r>
      <w:r>
        <w:rPr>
          <w:rStyle w:val="30"/>
          <w:rFonts w:hint="eastAsia" w:ascii="Times New Roman" w:hAnsi="Times New Roman" w:cs="Times New Roman"/>
          <w:lang w:eastAsia="zh-CN"/>
        </w:rPr>
        <w:t>要求</w:t>
      </w:r>
      <w:r>
        <w:tab/>
      </w:r>
      <w:r>
        <w:rPr>
          <w:rFonts w:hint="eastAsia"/>
          <w:lang w:val="en-US" w:eastAsia="zh-CN"/>
        </w:rPr>
        <w:t>6</w:t>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"_Toc60131579" </w:instrText>
      </w:r>
      <w:r>
        <w:fldChar w:fldCharType="separate"/>
      </w:r>
      <w:r>
        <w:rPr>
          <w:rStyle w:val="30"/>
          <w:rFonts w:ascii="Times New Roman" w:hAnsi="Times New Roman" w:cs="Times New Roman"/>
        </w:rPr>
        <w:t>第七条 林木采伐类别</w:t>
      </w:r>
      <w:r>
        <w:tab/>
      </w:r>
      <w:r>
        <w:fldChar w:fldCharType="begin"/>
      </w:r>
      <w:r>
        <w:instrText xml:space="preserve"> PAGEREF _Toc60131579 \h </w:instrText>
      </w:r>
      <w:r>
        <w:fldChar w:fldCharType="separate"/>
      </w:r>
      <w:r>
        <w:t>6</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"_Toc60131580" </w:instrText>
      </w:r>
      <w:r>
        <w:fldChar w:fldCharType="separate"/>
      </w:r>
      <w:r>
        <w:rPr>
          <w:rStyle w:val="30"/>
          <w:rFonts w:ascii="Times New Roman" w:hAnsi="Times New Roman" w:cs="Times New Roman"/>
        </w:rPr>
        <w:t>第八条 公益林采伐类型与方式</w:t>
      </w:r>
      <w:r>
        <w:tab/>
      </w:r>
      <w:r>
        <w:fldChar w:fldCharType="begin"/>
      </w:r>
      <w:r>
        <w:instrText xml:space="preserve"> PAGEREF _Toc60131580 \h </w:instrText>
      </w:r>
      <w:r>
        <w:fldChar w:fldCharType="separate"/>
      </w:r>
      <w:r>
        <w:t>6</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"_Toc60131581" </w:instrText>
      </w:r>
      <w:r>
        <w:fldChar w:fldCharType="separate"/>
      </w:r>
      <w:r>
        <w:rPr>
          <w:rStyle w:val="30"/>
          <w:rFonts w:ascii="Times New Roman" w:hAnsi="Times New Roman" w:cs="Times New Roman"/>
        </w:rPr>
        <w:t>第九条 公益林抚育采伐</w:t>
      </w:r>
      <w:r>
        <w:tab/>
      </w:r>
      <w:r>
        <w:fldChar w:fldCharType="begin"/>
      </w:r>
      <w:r>
        <w:instrText xml:space="preserve"> PAGEREF _Toc60131581 \h </w:instrText>
      </w:r>
      <w:r>
        <w:fldChar w:fldCharType="separate"/>
      </w:r>
      <w:r>
        <w:t>6</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"_Toc60131582" </w:instrText>
      </w:r>
      <w:r>
        <w:fldChar w:fldCharType="separate"/>
      </w:r>
      <w:r>
        <w:rPr>
          <w:rStyle w:val="30"/>
          <w:rFonts w:ascii="Times New Roman" w:hAnsi="Times New Roman" w:cs="Times New Roman"/>
        </w:rPr>
        <w:t>第十条 公益林更新采伐</w:t>
      </w:r>
      <w:r>
        <w:tab/>
      </w:r>
      <w:r>
        <w:fldChar w:fldCharType="begin"/>
      </w:r>
      <w:r>
        <w:instrText xml:space="preserve"> PAGEREF _Toc60131582 \h </w:instrText>
      </w:r>
      <w:r>
        <w:fldChar w:fldCharType="separate"/>
      </w:r>
      <w:r>
        <w:t>7</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"_Toc60131583" </w:instrText>
      </w:r>
      <w:r>
        <w:fldChar w:fldCharType="separate"/>
      </w:r>
      <w:r>
        <w:rPr>
          <w:rStyle w:val="30"/>
          <w:rFonts w:ascii="Times New Roman" w:hAnsi="Times New Roman" w:cs="Times New Roman"/>
        </w:rPr>
        <w:t>第十一条 公益林低效林改造采伐</w:t>
      </w:r>
      <w:r>
        <w:tab/>
      </w:r>
      <w:r>
        <w:fldChar w:fldCharType="begin"/>
      </w:r>
      <w:r>
        <w:instrText xml:space="preserve"> PAGEREF _Toc60131583 \h </w:instrText>
      </w:r>
      <w:r>
        <w:fldChar w:fldCharType="separate"/>
      </w:r>
      <w:r>
        <w:t>8</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"_Toc60131584" </w:instrText>
      </w:r>
      <w:r>
        <w:fldChar w:fldCharType="separate"/>
      </w:r>
      <w:r>
        <w:rPr>
          <w:rStyle w:val="30"/>
          <w:rFonts w:ascii="Times New Roman" w:hAnsi="Times New Roman" w:cs="Times New Roman"/>
        </w:rPr>
        <w:t>第十二条 其他公益林采伐</w:t>
      </w:r>
      <w:r>
        <w:tab/>
      </w:r>
      <w:r>
        <w:fldChar w:fldCharType="begin"/>
      </w:r>
      <w:r>
        <w:instrText xml:space="preserve"> PAGEREF _Toc60131584 \h </w:instrText>
      </w:r>
      <w:r>
        <w:fldChar w:fldCharType="separate"/>
      </w:r>
      <w:r>
        <w:t>10</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"_Toc60131585" </w:instrText>
      </w:r>
      <w:r>
        <w:fldChar w:fldCharType="separate"/>
      </w:r>
      <w:r>
        <w:rPr>
          <w:rStyle w:val="30"/>
          <w:rFonts w:ascii="Times New Roman" w:hAnsi="Times New Roman" w:cs="Times New Roman"/>
        </w:rPr>
        <w:t>第十三条 商品林采伐类型与方式</w:t>
      </w:r>
      <w:r>
        <w:tab/>
      </w:r>
      <w:r>
        <w:fldChar w:fldCharType="begin"/>
      </w:r>
      <w:r>
        <w:instrText xml:space="preserve"> PAGEREF _Toc60131585 \h </w:instrText>
      </w:r>
      <w:r>
        <w:fldChar w:fldCharType="separate"/>
      </w:r>
      <w:r>
        <w:t>10</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"_Toc60131586" </w:instrText>
      </w:r>
      <w:r>
        <w:fldChar w:fldCharType="separate"/>
      </w:r>
      <w:r>
        <w:rPr>
          <w:rStyle w:val="30"/>
          <w:rFonts w:ascii="Times New Roman" w:hAnsi="Times New Roman" w:cs="Times New Roman"/>
        </w:rPr>
        <w:t>第十四条 用材林主伐</w:t>
      </w:r>
      <w:r>
        <w:tab/>
      </w:r>
      <w:r>
        <w:fldChar w:fldCharType="begin"/>
      </w:r>
      <w:r>
        <w:instrText xml:space="preserve"> PAGEREF _Toc60131586 \h </w:instrText>
      </w:r>
      <w:r>
        <w:fldChar w:fldCharType="separate"/>
      </w:r>
      <w:r>
        <w:t>11</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"_Toc60131587" </w:instrText>
      </w:r>
      <w:r>
        <w:fldChar w:fldCharType="separate"/>
      </w:r>
      <w:r>
        <w:rPr>
          <w:rStyle w:val="30"/>
          <w:rFonts w:ascii="Times New Roman" w:hAnsi="Times New Roman" w:cs="Times New Roman"/>
        </w:rPr>
        <w:t>第十五条 用材林抚育采伐</w:t>
      </w:r>
      <w:r>
        <w:tab/>
      </w:r>
      <w:r>
        <w:fldChar w:fldCharType="begin"/>
      </w:r>
      <w:r>
        <w:instrText xml:space="preserve"> PAGEREF _Toc60131587 \h </w:instrText>
      </w:r>
      <w:r>
        <w:fldChar w:fldCharType="separate"/>
      </w:r>
      <w:r>
        <w:t>12</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"_Toc60131588" </w:instrText>
      </w:r>
      <w:r>
        <w:fldChar w:fldCharType="separate"/>
      </w:r>
      <w:r>
        <w:rPr>
          <w:rStyle w:val="30"/>
          <w:rFonts w:ascii="Times New Roman" w:hAnsi="Times New Roman" w:cs="Times New Roman"/>
        </w:rPr>
        <w:t>第十六条 用材林低效林改造采伐</w:t>
      </w:r>
      <w:r>
        <w:tab/>
      </w:r>
      <w:r>
        <w:fldChar w:fldCharType="begin"/>
      </w:r>
      <w:r>
        <w:instrText xml:space="preserve"> PAGEREF _Toc60131588 \h </w:instrText>
      </w:r>
      <w:r>
        <w:fldChar w:fldCharType="separate"/>
      </w:r>
      <w:r>
        <w:t>13</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"_Toc60131589" </w:instrText>
      </w:r>
      <w:r>
        <w:fldChar w:fldCharType="separate"/>
      </w:r>
      <w:r>
        <w:rPr>
          <w:rStyle w:val="30"/>
          <w:rFonts w:ascii="Times New Roman" w:hAnsi="Times New Roman" w:cs="Times New Roman"/>
        </w:rPr>
        <w:t>第十七条 其他商品林采伐</w:t>
      </w:r>
      <w:r>
        <w:tab/>
      </w:r>
      <w:r>
        <w:fldChar w:fldCharType="begin"/>
      </w:r>
      <w:r>
        <w:instrText xml:space="preserve"> PAGEREF _Toc60131589 \h </w:instrText>
      </w:r>
      <w:r>
        <w:fldChar w:fldCharType="separate"/>
      </w:r>
      <w:r>
        <w:t>14</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"_Toc60131590" </w:instrText>
      </w:r>
      <w:r>
        <w:fldChar w:fldCharType="separate"/>
      </w:r>
      <w:r>
        <w:rPr>
          <w:rStyle w:val="30"/>
          <w:rFonts w:ascii="Times New Roman" w:hAnsi="Times New Roman" w:cs="Times New Roman"/>
        </w:rPr>
        <w:t>第十八条 其他采伐</w:t>
      </w:r>
      <w:r>
        <w:tab/>
      </w:r>
      <w:r>
        <w:fldChar w:fldCharType="begin"/>
      </w:r>
      <w:r>
        <w:instrText xml:space="preserve"> PAGEREF _Toc60131590 \h </w:instrText>
      </w:r>
      <w:r>
        <w:fldChar w:fldCharType="separate"/>
      </w:r>
      <w:r>
        <w:t>14</w:t>
      </w:r>
      <w:r>
        <w:fldChar w:fldCharType="end"/>
      </w:r>
      <w:r>
        <w:fldChar w:fldCharType="end"/>
      </w:r>
    </w:p>
    <w:p>
      <w:pPr>
        <w:pStyle w:val="22"/>
        <w:tabs>
          <w:tab w:val="right" w:leader="dot" w:pos="8931"/>
        </w:tabs>
        <w:rPr>
          <w:rFonts w:asciiTheme="minorHAnsi" w:hAnsiTheme="minorHAnsi" w:eastAsiaTheme="minorEastAsia" w:cstheme="minorBidi"/>
          <w:kern w:val="2"/>
          <w:sz w:val="21"/>
          <w:szCs w:val="22"/>
        </w:rPr>
      </w:pPr>
      <w:r>
        <w:fldChar w:fldCharType="begin"/>
      </w:r>
      <w:r>
        <w:instrText xml:space="preserve"> HYPERLINK \l "_Toc60131591" </w:instrText>
      </w:r>
      <w:r>
        <w:fldChar w:fldCharType="separate"/>
      </w:r>
      <w:r>
        <w:rPr>
          <w:rStyle w:val="30"/>
          <w:rFonts w:ascii="Times New Roman" w:hAnsi="Times New Roman" w:cs="Times New Roman"/>
        </w:rPr>
        <w:t>第三章 采伐调查设计</w:t>
      </w:r>
      <w:r>
        <w:tab/>
      </w:r>
      <w:r>
        <w:fldChar w:fldCharType="begin"/>
      </w:r>
      <w:r>
        <w:instrText xml:space="preserve"> PAGEREF _Toc60131591 \h </w:instrText>
      </w:r>
      <w:r>
        <w:fldChar w:fldCharType="separate"/>
      </w:r>
      <w:r>
        <w:t>15</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"_Toc60131592" </w:instrText>
      </w:r>
      <w:r>
        <w:fldChar w:fldCharType="separate"/>
      </w:r>
      <w:r>
        <w:rPr>
          <w:rStyle w:val="30"/>
          <w:rFonts w:ascii="Times New Roman" w:hAnsi="Times New Roman" w:cs="Times New Roman"/>
        </w:rPr>
        <w:t>第十九条 林木采伐调查设计分类</w:t>
      </w:r>
      <w:r>
        <w:tab/>
      </w:r>
      <w:r>
        <w:fldChar w:fldCharType="begin"/>
      </w:r>
      <w:r>
        <w:instrText xml:space="preserve"> PAGEREF _Toc60131592 \h </w:instrText>
      </w:r>
      <w:r>
        <w:fldChar w:fldCharType="separate"/>
      </w:r>
      <w:r>
        <w:t>15</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"_Toc60131593" </w:instrText>
      </w:r>
      <w:r>
        <w:fldChar w:fldCharType="separate"/>
      </w:r>
      <w:r>
        <w:rPr>
          <w:rStyle w:val="30"/>
          <w:rFonts w:ascii="Times New Roman" w:hAnsi="Times New Roman" w:cs="Times New Roman"/>
        </w:rPr>
        <w:t>第二十条 采伐小班区划与测算</w:t>
      </w:r>
      <w:r>
        <w:tab/>
      </w:r>
      <w:r>
        <w:fldChar w:fldCharType="begin"/>
      </w:r>
      <w:r>
        <w:instrText xml:space="preserve"> PAGEREF _Toc60131593 \h </w:instrText>
      </w:r>
      <w:r>
        <w:fldChar w:fldCharType="separate"/>
      </w:r>
      <w:r>
        <w:t>15</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"_Toc60131594" </w:instrText>
      </w:r>
      <w:r>
        <w:fldChar w:fldCharType="separate"/>
      </w:r>
      <w:r>
        <w:rPr>
          <w:rStyle w:val="30"/>
          <w:rFonts w:ascii="Times New Roman" w:hAnsi="Times New Roman" w:cs="Times New Roman"/>
        </w:rPr>
        <w:t>第二十一条 缓冲带设置</w:t>
      </w:r>
      <w:r>
        <w:tab/>
      </w:r>
      <w:r>
        <w:fldChar w:fldCharType="begin"/>
      </w:r>
      <w:r>
        <w:instrText xml:space="preserve"> PAGEREF _Toc60131594 \h </w:instrText>
      </w:r>
      <w:r>
        <w:fldChar w:fldCharType="separate"/>
      </w:r>
      <w:r>
        <w:t>16</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"_Toc60131595" </w:instrText>
      </w:r>
      <w:r>
        <w:fldChar w:fldCharType="separate"/>
      </w:r>
      <w:r>
        <w:rPr>
          <w:rStyle w:val="30"/>
          <w:rFonts w:ascii="Times New Roman" w:hAnsi="Times New Roman" w:cs="Times New Roman"/>
        </w:rPr>
        <w:t>第二十二条 伐区调查设计</w:t>
      </w:r>
      <w:r>
        <w:tab/>
      </w:r>
      <w:r>
        <w:fldChar w:fldCharType="begin"/>
      </w:r>
      <w:r>
        <w:instrText xml:space="preserve"> PAGEREF _Toc60131595 \h </w:instrText>
      </w:r>
      <w:r>
        <w:fldChar w:fldCharType="separate"/>
      </w:r>
      <w:r>
        <w:t>16</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"_Toc60131596" </w:instrText>
      </w:r>
      <w:r>
        <w:fldChar w:fldCharType="separate"/>
      </w:r>
      <w:r>
        <w:rPr>
          <w:rStyle w:val="30"/>
          <w:rFonts w:ascii="Times New Roman" w:hAnsi="Times New Roman" w:cs="Times New Roman"/>
        </w:rPr>
        <w:t>第二十三条 伐区简易调查</w:t>
      </w:r>
      <w:r>
        <w:tab/>
      </w:r>
      <w:r>
        <w:fldChar w:fldCharType="begin"/>
      </w:r>
      <w:r>
        <w:instrText xml:space="preserve"> PAGEREF _Toc60131596 \h </w:instrText>
      </w:r>
      <w:r>
        <w:fldChar w:fldCharType="separate"/>
      </w:r>
      <w:r>
        <w:t>19</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"_Toc60131597" </w:instrText>
      </w:r>
      <w:r>
        <w:fldChar w:fldCharType="separate"/>
      </w:r>
      <w:r>
        <w:rPr>
          <w:rStyle w:val="30"/>
        </w:rPr>
        <w:t>第二十四条 合并调查</w:t>
      </w:r>
      <w:r>
        <w:tab/>
      </w:r>
      <w:r>
        <w:fldChar w:fldCharType="begin"/>
      </w:r>
      <w:r>
        <w:instrText xml:space="preserve"> PAGEREF _Toc60131597 \h </w:instrText>
      </w:r>
      <w:r>
        <w:fldChar w:fldCharType="separate"/>
      </w:r>
      <w:r>
        <w:t>19</w:t>
      </w:r>
      <w:r>
        <w:fldChar w:fldCharType="end"/>
      </w:r>
      <w:r>
        <w:fldChar w:fldCharType="end"/>
      </w:r>
    </w:p>
    <w:p>
      <w:pPr>
        <w:pStyle w:val="22"/>
        <w:tabs>
          <w:tab w:val="right" w:leader="dot" w:pos="8931"/>
        </w:tabs>
        <w:rPr>
          <w:rFonts w:asciiTheme="minorHAnsi" w:hAnsiTheme="minorHAnsi" w:eastAsiaTheme="minorEastAsia" w:cstheme="minorBidi"/>
          <w:kern w:val="2"/>
          <w:sz w:val="21"/>
          <w:szCs w:val="22"/>
        </w:rPr>
      </w:pPr>
      <w:r>
        <w:fldChar w:fldCharType="begin"/>
      </w:r>
      <w:r>
        <w:instrText xml:space="preserve"> HYPERLINK \l "_Toc60131598" </w:instrText>
      </w:r>
      <w:r>
        <w:fldChar w:fldCharType="separate"/>
      </w:r>
      <w:r>
        <w:rPr>
          <w:rStyle w:val="30"/>
          <w:rFonts w:ascii="Times New Roman" w:hAnsi="Times New Roman" w:cs="Times New Roman"/>
        </w:rPr>
        <w:t>第四章 采伐作业与更新</w:t>
      </w:r>
      <w:r>
        <w:tab/>
      </w:r>
      <w:r>
        <w:fldChar w:fldCharType="begin"/>
      </w:r>
      <w:r>
        <w:instrText xml:space="preserve"> PAGEREF _Toc60131598 \h </w:instrText>
      </w:r>
      <w:r>
        <w:fldChar w:fldCharType="separate"/>
      </w:r>
      <w:r>
        <w:t>20</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"_Toc60131599" </w:instrText>
      </w:r>
      <w:r>
        <w:fldChar w:fldCharType="separate"/>
      </w:r>
      <w:r>
        <w:rPr>
          <w:rStyle w:val="30"/>
          <w:rFonts w:ascii="Times New Roman" w:hAnsi="Times New Roman" w:cs="Times New Roman"/>
        </w:rPr>
        <w:t>第二十五条 采伐管理</w:t>
      </w:r>
      <w:r>
        <w:tab/>
      </w:r>
      <w:r>
        <w:fldChar w:fldCharType="begin"/>
      </w:r>
      <w:r>
        <w:instrText xml:space="preserve"> PAGEREF _Toc60131599 \h </w:instrText>
      </w:r>
      <w:r>
        <w:fldChar w:fldCharType="separate"/>
      </w:r>
      <w:r>
        <w:t>20</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"_Toc60131600" </w:instrText>
      </w:r>
      <w:r>
        <w:fldChar w:fldCharType="separate"/>
      </w:r>
      <w:r>
        <w:rPr>
          <w:rStyle w:val="30"/>
          <w:rFonts w:ascii="Times New Roman" w:hAnsi="Times New Roman" w:cs="Times New Roman"/>
        </w:rPr>
        <w:t>第二十六条 更新方式</w:t>
      </w:r>
      <w:r>
        <w:tab/>
      </w:r>
      <w:r>
        <w:fldChar w:fldCharType="begin"/>
      </w:r>
      <w:r>
        <w:instrText xml:space="preserve"> PAGEREF _Toc60131600 \h </w:instrText>
      </w:r>
      <w:r>
        <w:fldChar w:fldCharType="separate"/>
      </w:r>
      <w:r>
        <w:t>20</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"_Toc60131601" </w:instrText>
      </w:r>
      <w:r>
        <w:fldChar w:fldCharType="separate"/>
      </w:r>
      <w:r>
        <w:rPr>
          <w:rStyle w:val="30"/>
          <w:rFonts w:ascii="Times New Roman" w:hAnsi="Times New Roman" w:cs="Times New Roman"/>
        </w:rPr>
        <w:t>第二十七条 伐后更新要求</w:t>
      </w:r>
      <w:r>
        <w:tab/>
      </w:r>
      <w:r>
        <w:fldChar w:fldCharType="begin"/>
      </w:r>
      <w:r>
        <w:instrText xml:space="preserve"> PAGEREF _Toc60131601 \h </w:instrText>
      </w:r>
      <w:r>
        <w:fldChar w:fldCharType="separate"/>
      </w:r>
      <w:r>
        <w:t>20</w:t>
      </w:r>
      <w:r>
        <w:fldChar w:fldCharType="end"/>
      </w:r>
      <w:r>
        <w:fldChar w:fldCharType="end"/>
      </w:r>
    </w:p>
    <w:p>
      <w:pPr>
        <w:pStyle w:val="25"/>
        <w:tabs>
          <w:tab w:val="right" w:leader="dot" w:pos="8931"/>
        </w:tabs>
        <w:ind w:left="480"/>
        <w:rPr>
          <w:rFonts w:asciiTheme="minorHAnsi" w:hAnsiTheme="minorHAnsi" w:eastAsiaTheme="minorEastAsia" w:cstheme="minorBidi"/>
          <w:kern w:val="2"/>
          <w:sz w:val="21"/>
          <w:szCs w:val="22"/>
        </w:rPr>
      </w:pPr>
      <w:r>
        <w:fldChar w:fldCharType="begin"/>
      </w:r>
      <w:r>
        <w:instrText xml:space="preserve"> HYPERLINK \l "_Toc60131602" </w:instrText>
      </w:r>
      <w:r>
        <w:fldChar w:fldCharType="separate"/>
      </w:r>
      <w:r>
        <w:rPr>
          <w:rStyle w:val="30"/>
          <w:rFonts w:ascii="Times New Roman" w:hAnsi="Times New Roman" w:cs="Times New Roman"/>
        </w:rPr>
        <w:t>第二十八条 伐区更新监督</w:t>
      </w:r>
      <w:r>
        <w:tab/>
      </w:r>
      <w:r>
        <w:fldChar w:fldCharType="begin"/>
      </w:r>
      <w:r>
        <w:instrText xml:space="preserve"> PAGEREF _Toc60131602 \h </w:instrText>
      </w:r>
      <w:r>
        <w:fldChar w:fldCharType="separate"/>
      </w:r>
      <w:r>
        <w:t>21</w:t>
      </w:r>
      <w:r>
        <w:fldChar w:fldCharType="end"/>
      </w:r>
      <w:r>
        <w:fldChar w:fldCharType="end"/>
      </w:r>
    </w:p>
    <w:p>
      <w:pPr>
        <w:tabs>
          <w:tab w:val="right" w:leader="dot" w:pos="8789"/>
          <w:tab w:val="right" w:leader="dot" w:pos="8931"/>
        </w:tabs>
        <w:spacing w:line="440" w:lineRule="exact"/>
        <w:ind w:right="847" w:rightChars="353"/>
        <w:jc w:val="both"/>
        <w:rPr>
          <w:rFonts w:ascii="Times New Roman" w:hAnsi="Times New Roman" w:cs="Times New Roman"/>
          <w:sz w:val="32"/>
          <w:szCs w:val="32"/>
        </w:rPr>
        <w:sectPr>
          <w:pgSz w:w="11906" w:h="16838"/>
          <w:pgMar w:top="907" w:right="1134" w:bottom="907" w:left="1134" w:header="851" w:footer="1304" w:gutter="0"/>
          <w:cols w:space="720" w:num="1"/>
          <w:docGrid w:type="lines" w:linePitch="312" w:charSpace="0"/>
        </w:sectPr>
      </w:pPr>
      <w:r>
        <w:rPr>
          <w:rFonts w:ascii="Times New Roman" w:hAnsi="Times New Roman" w:cs="Times New Roman"/>
          <w:szCs w:val="32"/>
        </w:rPr>
        <w:fldChar w:fldCharType="end"/>
      </w:r>
    </w:p>
    <w:p>
      <w:pPr>
        <w:pStyle w:val="2"/>
        <w:jc w:val="center"/>
        <w:rPr>
          <w:rFonts w:ascii="Times New Roman" w:hAnsi="Times New Roman" w:cs="Times New Roman"/>
        </w:rPr>
      </w:pPr>
      <w:bookmarkStart w:id="0" w:name="_Toc48264270"/>
      <w:bookmarkStart w:id="1" w:name="_Toc60131571"/>
      <w:bookmarkStart w:id="2" w:name="_Toc19493"/>
      <w:bookmarkStart w:id="3" w:name="_Toc26284"/>
      <w:bookmarkStart w:id="4" w:name="_Toc416"/>
      <w:bookmarkStart w:id="5" w:name="_Toc4835"/>
      <w:bookmarkStart w:id="6" w:name="_Toc1417"/>
      <w:bookmarkStart w:id="7" w:name="_Toc19401"/>
      <w:bookmarkStart w:id="8" w:name="_Toc17611"/>
      <w:bookmarkStart w:id="9" w:name="_Toc24178"/>
      <w:bookmarkStart w:id="10" w:name="_Toc5122"/>
      <w:r>
        <w:rPr>
          <w:rFonts w:ascii="Times New Roman" w:hAnsi="Times New Roman" w:cs="Times New Roman"/>
        </w:rPr>
        <w:t>第一章 总则</w:t>
      </w:r>
      <w:bookmarkEnd w:id="0"/>
      <w:bookmarkEnd w:id="1"/>
    </w:p>
    <w:p>
      <w:pPr>
        <w:pStyle w:val="3"/>
        <w:rPr>
          <w:rFonts w:ascii="Times New Roman" w:hAnsi="Times New Roman" w:cs="Times New Roman"/>
        </w:rPr>
      </w:pPr>
      <w:bookmarkStart w:id="11" w:name="_Toc48264271"/>
      <w:bookmarkStart w:id="12" w:name="_Toc60131572"/>
      <w:r>
        <w:rPr>
          <w:rFonts w:hint="eastAsia" w:ascii="Times New Roman" w:hAnsi="Times New Roman" w:cs="Times New Roman"/>
          <w:lang w:val="en-US" w:eastAsia="zh-CN"/>
        </w:rPr>
        <w:t xml:space="preserve">    </w:t>
      </w:r>
      <w:r>
        <w:rPr>
          <w:rFonts w:ascii="Times New Roman" w:hAnsi="Times New Roman" w:cs="Times New Roman"/>
        </w:rPr>
        <w:t>第一条 目的</w:t>
      </w:r>
      <w:bookmarkEnd w:id="11"/>
      <w:bookmarkEnd w:id="12"/>
    </w:p>
    <w:p>
      <w:pPr>
        <w:pStyle w:val="8"/>
        <w:ind w:firstLine="560"/>
      </w:pPr>
      <w:r>
        <w:t>为加强森林、林木采伐管理，实现采伐作业规范化、科学化和制度化，实现全省森林资源合理利用，维护森林生态系统稳定，保护生物多样性，促进全省林业可持续发展，根据《中华人民共和国森林法》、《中华人民共和国森林法实施条例》、《湖北省天然林保护条例》等</w:t>
      </w:r>
      <w:r>
        <w:rPr>
          <w:rFonts w:hint="eastAsia"/>
          <w:highlight w:val="none"/>
          <w:lang w:eastAsia="zh-CN"/>
        </w:rPr>
        <w:t>法律法规</w:t>
      </w:r>
      <w:r>
        <w:t>制定本规程。</w:t>
      </w:r>
    </w:p>
    <w:p>
      <w:pPr>
        <w:pStyle w:val="3"/>
        <w:rPr>
          <w:rFonts w:ascii="Times New Roman" w:hAnsi="Times New Roman" w:cs="Times New Roman"/>
        </w:rPr>
      </w:pPr>
      <w:bookmarkStart w:id="13" w:name="_Toc48264272"/>
      <w:bookmarkStart w:id="14" w:name="_Toc60131573"/>
      <w:r>
        <w:rPr>
          <w:rFonts w:hint="eastAsia" w:ascii="Times New Roman" w:hAnsi="Times New Roman" w:cs="Times New Roman"/>
          <w:lang w:val="en-US" w:eastAsia="zh-CN"/>
        </w:rPr>
        <w:t xml:space="preserve">    </w:t>
      </w:r>
      <w:r>
        <w:rPr>
          <w:rFonts w:ascii="Times New Roman" w:hAnsi="Times New Roman" w:cs="Times New Roman"/>
        </w:rPr>
        <w:t>第二条 范围</w:t>
      </w:r>
      <w:bookmarkEnd w:id="2"/>
      <w:bookmarkEnd w:id="3"/>
      <w:bookmarkEnd w:id="4"/>
      <w:bookmarkEnd w:id="5"/>
      <w:bookmarkEnd w:id="6"/>
      <w:bookmarkEnd w:id="7"/>
      <w:bookmarkEnd w:id="8"/>
      <w:bookmarkEnd w:id="9"/>
      <w:bookmarkEnd w:id="10"/>
      <w:bookmarkEnd w:id="13"/>
      <w:bookmarkEnd w:id="14"/>
    </w:p>
    <w:p>
      <w:pPr>
        <w:pStyle w:val="8"/>
        <w:ind w:firstLine="560"/>
      </w:pPr>
      <w:r>
        <w:t>本规程主要规定了林木采伐的基本原则、技术标准、调查</w:t>
      </w:r>
      <w:r>
        <w:rPr>
          <w:rFonts w:hint="eastAsia"/>
        </w:rPr>
        <w:t>设计</w:t>
      </w:r>
      <w:r>
        <w:t>方法与</w:t>
      </w:r>
      <w:r>
        <w:rPr>
          <w:rFonts w:hint="eastAsia"/>
        </w:rPr>
        <w:t>伐区调查设计说明书</w:t>
      </w:r>
      <w:r>
        <w:t>编制、伐后更新标准等技术要求。</w:t>
      </w:r>
    </w:p>
    <w:p>
      <w:pPr>
        <w:pStyle w:val="8"/>
        <w:ind w:firstLine="560"/>
        <w:rPr>
          <w:highlight w:val="none"/>
        </w:rPr>
      </w:pPr>
      <w:r>
        <w:rPr>
          <w:highlight w:val="none"/>
        </w:rPr>
        <w:t>本规程适用于</w:t>
      </w:r>
      <w:r>
        <w:rPr>
          <w:rFonts w:hint="eastAsia"/>
          <w:highlight w:val="none"/>
          <w:lang w:eastAsia="zh-CN"/>
        </w:rPr>
        <w:t>本省</w:t>
      </w:r>
      <w:r>
        <w:rPr>
          <w:highlight w:val="none"/>
        </w:rPr>
        <w:t>林地</w:t>
      </w:r>
      <w:r>
        <w:rPr>
          <w:rFonts w:hint="eastAsia"/>
          <w:highlight w:val="none"/>
          <w:lang w:eastAsia="zh-CN"/>
        </w:rPr>
        <w:t>范围内</w:t>
      </w:r>
      <w:r>
        <w:rPr>
          <w:highlight w:val="none"/>
        </w:rPr>
        <w:t>的林木采伐</w:t>
      </w:r>
      <w:r>
        <w:rPr>
          <w:rFonts w:hint="eastAsia"/>
          <w:highlight w:val="none"/>
          <w:lang w:eastAsia="zh-CN"/>
        </w:rPr>
        <w:t>，凡在本省林地范围内从事林木采伐活动的所有单位和个人，都必须遵守本规程。</w:t>
      </w:r>
    </w:p>
    <w:p>
      <w:pPr>
        <w:pStyle w:val="3"/>
        <w:rPr>
          <w:rFonts w:ascii="Times New Roman" w:hAnsi="Times New Roman" w:cs="Times New Roman"/>
        </w:rPr>
      </w:pPr>
      <w:bookmarkStart w:id="15" w:name="_Toc48264273"/>
      <w:bookmarkStart w:id="16" w:name="_Toc60131574"/>
      <w:r>
        <w:rPr>
          <w:rFonts w:hint="eastAsia" w:ascii="Times New Roman" w:hAnsi="Times New Roman" w:cs="Times New Roman"/>
          <w:lang w:val="en-US" w:eastAsia="zh-CN"/>
        </w:rPr>
        <w:t xml:space="preserve">    </w:t>
      </w:r>
      <w:r>
        <w:rPr>
          <w:rFonts w:ascii="Times New Roman" w:hAnsi="Times New Roman" w:cs="Times New Roman"/>
        </w:rPr>
        <w:t>第三条 主要技术参考</w:t>
      </w:r>
      <w:bookmarkEnd w:id="15"/>
      <w:bookmarkEnd w:id="16"/>
    </w:p>
    <w:p>
      <w:pPr>
        <w:pStyle w:val="8"/>
        <w:ind w:firstLine="560"/>
      </w:pPr>
      <w:bookmarkStart w:id="17" w:name="_Toc32712"/>
      <w:bookmarkStart w:id="18" w:name="_Toc16342"/>
      <w:bookmarkStart w:id="19" w:name="_Toc17720"/>
      <w:bookmarkStart w:id="20" w:name="_Toc15541"/>
      <w:bookmarkStart w:id="21" w:name="_Toc4215"/>
      <w:bookmarkStart w:id="22" w:name="_Toc31158"/>
      <w:bookmarkStart w:id="23" w:name="_Toc17246"/>
      <w:bookmarkStart w:id="24" w:name="_Toc3130"/>
      <w:bookmarkStart w:id="25" w:name="_Toc30338"/>
      <w:r>
        <w:rPr>
          <w:rFonts w:hint="eastAsia" w:ascii="宋体" w:hAnsi="宋体" w:eastAsia="宋体"/>
        </w:rPr>
        <w:t>⑴</w:t>
      </w:r>
      <w:r>
        <w:t>《生态公益林建设 导则》（GB/T 18337.1-2001）；</w:t>
      </w:r>
    </w:p>
    <w:p>
      <w:pPr>
        <w:pStyle w:val="8"/>
        <w:ind w:firstLine="560"/>
      </w:pPr>
      <w:r>
        <w:rPr>
          <w:rFonts w:hint="eastAsia" w:ascii="宋体" w:hAnsi="宋体" w:eastAsia="宋体"/>
        </w:rPr>
        <w:t>⑵</w:t>
      </w:r>
      <w:r>
        <w:t>《生态公益林建设 技术规程》（GB/T 18337.3-2001）；</w:t>
      </w:r>
    </w:p>
    <w:p>
      <w:pPr>
        <w:pStyle w:val="8"/>
        <w:ind w:firstLine="560"/>
      </w:pPr>
      <w:r>
        <w:rPr>
          <w:rFonts w:hint="eastAsia" w:ascii="宋体" w:hAnsi="宋体" w:eastAsia="宋体"/>
        </w:rPr>
        <w:t>⑶</w:t>
      </w:r>
      <w:r>
        <w:t>《森林抚育规程》（GB/T 15781-2015）；</w:t>
      </w:r>
    </w:p>
    <w:p>
      <w:pPr>
        <w:pStyle w:val="8"/>
        <w:ind w:firstLine="560"/>
      </w:pPr>
      <w:r>
        <w:rPr>
          <w:rFonts w:hint="eastAsia" w:ascii="宋体" w:hAnsi="宋体" w:eastAsia="宋体"/>
        </w:rPr>
        <w:t>⑷</w:t>
      </w:r>
      <w:r>
        <w:t>《造林技术规程》（GB/T 15776-2016）；</w:t>
      </w:r>
    </w:p>
    <w:p>
      <w:pPr>
        <w:pStyle w:val="8"/>
        <w:ind w:firstLine="560"/>
      </w:pPr>
      <w:r>
        <w:rPr>
          <w:rFonts w:hint="eastAsia" w:ascii="宋体" w:hAnsi="宋体" w:eastAsia="宋体"/>
        </w:rPr>
        <w:t>⑸</w:t>
      </w:r>
      <w:r>
        <w:t>《松材线虫病疫木处理技术规范》（GB/T 23477-2009）；</w:t>
      </w:r>
    </w:p>
    <w:p>
      <w:pPr>
        <w:pStyle w:val="8"/>
        <w:ind w:firstLine="560"/>
      </w:pPr>
      <w:r>
        <w:rPr>
          <w:rFonts w:hint="eastAsia" w:ascii="宋体" w:hAnsi="宋体" w:eastAsia="宋体"/>
        </w:rPr>
        <w:t>⑹</w:t>
      </w:r>
      <w:r>
        <w:t>《森林资源规划设计调查技术规程》（GB/T 26424-2010）；</w:t>
      </w:r>
    </w:p>
    <w:p>
      <w:pPr>
        <w:pStyle w:val="8"/>
        <w:ind w:firstLine="560"/>
      </w:pPr>
      <w:r>
        <w:rPr>
          <w:rFonts w:hint="eastAsia" w:ascii="宋体" w:hAnsi="宋体" w:eastAsia="宋体"/>
        </w:rPr>
        <w:t>⑺</w:t>
      </w:r>
      <w:r>
        <w:t>《低效林改造技术规程》（LY/T 1690-2017）；</w:t>
      </w:r>
    </w:p>
    <w:p>
      <w:pPr>
        <w:pStyle w:val="8"/>
        <w:ind w:firstLine="560"/>
      </w:pPr>
      <w:r>
        <w:rPr>
          <w:rFonts w:hint="eastAsia" w:ascii="宋体" w:hAnsi="宋体" w:eastAsia="宋体"/>
        </w:rPr>
        <w:t>⑻</w:t>
      </w:r>
      <w:r>
        <w:t>《森林采伐作业规程》（LY/T 1646-2005）；</w:t>
      </w:r>
    </w:p>
    <w:p>
      <w:pPr>
        <w:pStyle w:val="8"/>
        <w:ind w:firstLine="560"/>
      </w:pPr>
      <w:r>
        <w:rPr>
          <w:rFonts w:hint="eastAsia" w:ascii="宋体" w:hAnsi="宋体" w:eastAsia="宋体"/>
        </w:rPr>
        <w:t>⑼</w:t>
      </w:r>
      <w:r>
        <w:t>《松材线虫病疫区和疫木管理办法》（林生发〔2018〕117号）；</w:t>
      </w:r>
    </w:p>
    <w:p>
      <w:pPr>
        <w:pStyle w:val="8"/>
        <w:ind w:firstLine="560"/>
      </w:pPr>
      <w:r>
        <w:rPr>
          <w:rFonts w:hint="eastAsia" w:ascii="宋体" w:hAnsi="宋体" w:eastAsia="宋体"/>
        </w:rPr>
        <w:t>⑽</w:t>
      </w:r>
      <w:bookmarkStart w:id="26" w:name="_Hlk59435010"/>
      <w:r>
        <w:t>湖北省森林资源管理“一张图”</w:t>
      </w:r>
      <w:bookmarkEnd w:id="26"/>
      <w:r>
        <w:t>。</w:t>
      </w:r>
    </w:p>
    <w:p>
      <w:pPr>
        <w:pStyle w:val="3"/>
        <w:pageBreakBefore w:val="0"/>
        <w:widowControl/>
        <w:kinsoku/>
        <w:wordWrap/>
        <w:overflowPunct/>
        <w:topLinePunct w:val="0"/>
        <w:autoSpaceDE/>
        <w:autoSpaceDN/>
        <w:bidi w:val="0"/>
        <w:adjustRightInd/>
        <w:snapToGrid/>
        <w:spacing w:line="600" w:lineRule="exact"/>
        <w:ind w:left="0" w:leftChars="0" w:right="0" w:rightChars="0"/>
        <w:textAlignment w:val="auto"/>
        <w:rPr>
          <w:rFonts w:ascii="Times New Roman" w:hAnsi="Times New Roman" w:eastAsia="仿宋_GB2312" w:cs="Times New Roman"/>
          <w:sz w:val="28"/>
          <w:szCs w:val="28"/>
        </w:rPr>
      </w:pPr>
      <w:bookmarkStart w:id="27" w:name="_Toc60131575"/>
      <w:bookmarkStart w:id="28" w:name="_Toc48264274"/>
      <w:r>
        <w:rPr>
          <w:rFonts w:hint="eastAsia" w:ascii="Times New Roman" w:hAnsi="Times New Roman" w:cs="Times New Roman"/>
          <w:lang w:val="en-US" w:eastAsia="zh-CN"/>
        </w:rPr>
        <w:t xml:space="preserve">   </w:t>
      </w:r>
      <w:r>
        <w:rPr>
          <w:rFonts w:ascii="Times New Roman" w:hAnsi="Times New Roman" w:cs="Times New Roman"/>
        </w:rPr>
        <w:t>第四条 术语</w:t>
      </w:r>
      <w:bookmarkEnd w:id="17"/>
      <w:r>
        <w:rPr>
          <w:rFonts w:ascii="Times New Roman" w:hAnsi="Times New Roman" w:cs="Times New Roman"/>
        </w:rPr>
        <w:t>和定义</w:t>
      </w:r>
      <w:bookmarkEnd w:id="18"/>
      <w:bookmarkEnd w:id="19"/>
      <w:bookmarkEnd w:id="20"/>
      <w:bookmarkEnd w:id="21"/>
      <w:bookmarkEnd w:id="22"/>
      <w:bookmarkEnd w:id="23"/>
      <w:bookmarkEnd w:id="24"/>
      <w:bookmarkEnd w:id="25"/>
      <w:bookmarkEnd w:id="27"/>
      <w:bookmarkEnd w:id="28"/>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ascii="宋体" w:hAnsi="宋体" w:eastAsia="宋体"/>
        </w:rPr>
        <w:t>⑴</w:t>
      </w:r>
      <w:r>
        <w:t>森林</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t>包括乔木林、竹林和国家特别规定的灌木林。按照用途可以分为防护林、特种用途林、用材林、经济林和能源林。</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ascii="宋体" w:hAnsi="宋体" w:eastAsia="宋体"/>
        </w:rPr>
        <w:t>⑵</w:t>
      </w:r>
      <w:r>
        <w:t>林木</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t>包括树木和竹子。</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ascii="宋体" w:hAnsi="宋体" w:eastAsia="宋体"/>
        </w:rPr>
        <w:t>⑶</w:t>
      </w:r>
      <w:r>
        <w:t>林地</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t>县级以上人民政府规划确定的用于发展林业的土地。包括郁闭度0.2以上的乔木林地以及竹林地、灌木林地、疏林地、采伐迹地、火烧迹地、未成林造林地、苗圃地等。</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ascii="宋体" w:hAnsi="宋体" w:eastAsia="宋体"/>
        </w:rPr>
        <w:t>⑷</w:t>
      </w:r>
      <w:r>
        <w:t>林分</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rPr>
        <w:t>内部林学特征相同且与四周相邻部分有显著区别的森林地段</w:t>
      </w:r>
      <w:r>
        <w:t>。</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ascii="宋体" w:hAnsi="宋体" w:eastAsia="宋体"/>
        </w:rPr>
        <w:t>⑸</w:t>
      </w:r>
      <w:r>
        <w:t>林种</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t>按照森林</w:t>
      </w:r>
      <w:r>
        <w:rPr>
          <w:rFonts w:hint="eastAsia"/>
        </w:rPr>
        <w:t>的</w:t>
      </w:r>
      <w:r>
        <w:t>经营</w:t>
      </w:r>
      <w:r>
        <w:rPr>
          <w:rFonts w:hint="eastAsia"/>
        </w:rPr>
        <w:t>目标和用途而划分的一种森林经营管理类型</w:t>
      </w:r>
      <w:r>
        <w:t>。</w:t>
      </w:r>
      <w:r>
        <w:rPr>
          <w:rFonts w:hint="eastAsia"/>
        </w:rPr>
        <w:t>林种是区划体系的第一层，按照主导功能、经营目的和用途的不同分为</w:t>
      </w:r>
      <w:r>
        <w:t>5个林种：</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rPr>
        <w:t>①</w:t>
      </w:r>
      <w:r>
        <w:t>防护林：以保障生态安全，发挥生态防护功能为主要经营目的的有林地、疏林地和灌木林地；</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rPr>
        <w:t>②</w:t>
      </w:r>
      <w:r>
        <w:t>特种用途林：以保存种质资源、保护生态环境，以及用于国防战备、景观保护和科学实验等为主要经营目的的有林地、</w:t>
      </w:r>
      <w:r>
        <w:rPr>
          <w:rFonts w:hint="eastAsia"/>
        </w:rPr>
        <w:t>疏林地</w:t>
      </w:r>
      <w:r>
        <w:t>和灌木林地；</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rPr>
        <w:t>③</w:t>
      </w:r>
      <w:r>
        <w:t>用材林：以生产木材、竹材和木质纤维为主要经营目的的森林、疏林等；</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rPr>
        <w:t>④</w:t>
      </w:r>
      <w:r>
        <w:t>经济林：以生产食用油料、干鲜果品、食品、调饮香料、茶桑、林化原料、药材及其他林副、特产品为主要经营目的的有林地、疏林地和灌木林地；</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rPr>
        <w:t>⑤</w:t>
      </w:r>
      <w:r>
        <w:t>能源林：以生产燃料、生物质能源原料为主要经营目的的有林地、疏林地和灌木林地。</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t>林种的划分以湖北省森林资源管理“一张图”为准。</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ascii="宋体" w:hAnsi="宋体" w:eastAsia="宋体"/>
        </w:rPr>
        <w:t>⑹</w:t>
      </w:r>
      <w:r>
        <w:t>森林类别</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t>以培育稳定、健康、优质、高效的森林生态系统为目标，按主导功能的不同，将森林分为公益林和商品林，实行分类经营管理，发挥多种功能。</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ascii="宋体" w:hAnsi="宋体" w:eastAsia="宋体"/>
        </w:rPr>
        <w:t>⑺</w:t>
      </w:r>
      <w:r>
        <w:t>森林起源</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t>森林形成的方式。按起源可把森林分为天然林和人工林。</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t>森林起源的划分以湖北省森林资源管理“一张图”为准。</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ascii="宋体" w:hAnsi="宋体" w:eastAsia="宋体"/>
        </w:rPr>
        <w:t>⑻</w:t>
      </w:r>
      <w:r>
        <w:t>采伐小班</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t>指在</w:t>
      </w:r>
      <w:r>
        <w:rPr>
          <w:rFonts w:hint="eastAsia"/>
        </w:rPr>
        <w:t>林木</w:t>
      </w:r>
      <w:r>
        <w:t>采伐调查设计时将林木按不同的权属、土地类别、起源、森林类别、林种、优势树种（组）、龄组、郁闭度、立地类型、经济林产期和林业工程类别等，采用同一种采伐方式的连续地块，每个地块称为采伐小班。在采伐管理中，采伐小班的边界区划和编号原则上以湖北省森林资源管理“一张图”的小班为基础。</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ascii="宋体" w:hAnsi="宋体" w:eastAsia="宋体"/>
        </w:rPr>
        <w:t>⑼</w:t>
      </w:r>
      <w:r>
        <w:t>伐区</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t>同</w:t>
      </w:r>
      <w:r>
        <w:rPr>
          <w:rFonts w:hint="eastAsia"/>
        </w:rPr>
        <w:t>一</w:t>
      </w:r>
      <w:r>
        <w:t>年度内</w:t>
      </w:r>
      <w:r>
        <w:rPr>
          <w:rFonts w:hint="eastAsia"/>
        </w:rPr>
        <w:t>，</w:t>
      </w:r>
      <w:r>
        <w:t>用相同采伐类型进行采伐作业的、在地域上相连的森林地段，是采伐作业设计、施工、管理与监督的基本单位。</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ascii="宋体" w:hAnsi="宋体" w:eastAsia="宋体"/>
        </w:rPr>
        <w:t>⑽</w:t>
      </w:r>
      <w:r>
        <w:t>主伐</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bookmarkStart w:id="29" w:name="_Toc4251"/>
      <w:bookmarkStart w:id="30" w:name="_Toc21474"/>
      <w:bookmarkStart w:id="31" w:name="_Toc25919"/>
      <w:bookmarkStart w:id="32" w:name="_Toc19420"/>
      <w:bookmarkStart w:id="33" w:name="_Toc1631"/>
      <w:bookmarkStart w:id="34" w:name="_Toc2386"/>
      <w:bookmarkStart w:id="35" w:name="_Toc9014"/>
      <w:bookmarkStart w:id="36" w:name="_Toc18489"/>
      <w:bookmarkStart w:id="37" w:name="_Toc24561"/>
      <w:r>
        <w:t>为获取木材而对用材林中成熟林和过熟林分所进行的采伐作业。</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ascii="宋体" w:hAnsi="宋体" w:eastAsia="宋体"/>
        </w:rPr>
        <w:t>⑾</w:t>
      </w:r>
      <w:r>
        <w:t>更新采伐</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t>为了恢复、提高或改善防护林和特用林的生态功能、进而为林分的更新创造良好条件所进行的采伐。</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ascii="宋体" w:hAnsi="宋体" w:eastAsia="宋体"/>
        </w:rPr>
        <w:t>⑿</w:t>
      </w:r>
      <w:r>
        <w:t>抚育采伐</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rPr>
        <w:t>根据林分发育、林木竞争和自然稀疏规律及森林培育目标，适时适量伐除部分林木，调整树种组成和林分密度，优化林分结构，改善林木生长环境条件，促进保留木生长，缩短培育周期的营林措施。抚育采伐又称间伐，包括透光伐、疏伐、生长伐和卫生伐</w:t>
      </w:r>
      <w:r>
        <w:t>4类。</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ascii="宋体" w:hAnsi="宋体" w:eastAsia="宋体"/>
        </w:rPr>
        <w:t>⒀</w:t>
      </w:r>
      <w:r>
        <w:t>低效林采伐</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t>对生长不良、经济效益或生态效益很低的各种低效林分，通过砍伐低效林木，引进优良目的树种，提高林分的经济效益或生态效益，使之成为高效林分的一种采伐类型。</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ascii="宋体" w:hAnsi="宋体" w:eastAsia="宋体"/>
        </w:rPr>
        <w:t>⒁</w:t>
      </w:r>
      <w:r>
        <w:t>皆伐</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t>将伐区上的林木一次全部伐除或几乎伐除的主伐方式。在皆伐迹地上的更新方式多采用人工更新，形成的新林一般为同龄林。</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ascii="宋体" w:hAnsi="宋体" w:eastAsia="宋体"/>
        </w:rPr>
        <w:t>⒂</w:t>
      </w:r>
      <w:r>
        <w:t>择伐</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t>在一定地段上，每隔一定时期，单株或群状地采伐达到一定径级或具有一定特征的成熟林木的主伐方式。</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rPr>
          <w:rFonts w:hint="eastAsia" w:ascii="宋体" w:hAnsi="宋体" w:eastAsia="宋体"/>
        </w:rPr>
        <w:t>⒃</w:t>
      </w:r>
      <w:r>
        <w:t>渐伐</w:t>
      </w:r>
    </w:p>
    <w:p>
      <w:pPr>
        <w:pStyle w:val="8"/>
        <w:pageBreakBefore w:val="0"/>
        <w:widowControl/>
        <w:kinsoku/>
        <w:wordWrap/>
        <w:overflowPunct/>
        <w:topLinePunct w:val="0"/>
        <w:autoSpaceDE/>
        <w:autoSpaceDN/>
        <w:bidi w:val="0"/>
        <w:adjustRightInd/>
        <w:snapToGrid/>
        <w:spacing w:line="600" w:lineRule="exact"/>
        <w:ind w:left="0" w:leftChars="0" w:right="0" w:rightChars="0" w:firstLine="560"/>
        <w:textAlignment w:val="auto"/>
      </w:pPr>
      <w:r>
        <w:t>在较长时间内（通常为一个龄级），分数次将成熟林分逐渐伐除的主伐方式。实践中往往分二次、三次或四次，典型的四次渐伐包括预备伐、下种伐、受光伐和后伐。</w:t>
      </w:r>
    </w:p>
    <w:bookmarkEnd w:id="29"/>
    <w:bookmarkEnd w:id="30"/>
    <w:bookmarkEnd w:id="31"/>
    <w:bookmarkEnd w:id="32"/>
    <w:bookmarkEnd w:id="33"/>
    <w:bookmarkEnd w:id="34"/>
    <w:bookmarkEnd w:id="35"/>
    <w:bookmarkEnd w:id="36"/>
    <w:bookmarkEnd w:id="37"/>
    <w:p>
      <w:pPr>
        <w:pStyle w:val="3"/>
        <w:pageBreakBefore w:val="0"/>
        <w:widowControl/>
        <w:kinsoku/>
        <w:wordWrap/>
        <w:overflowPunct/>
        <w:topLinePunct w:val="0"/>
        <w:autoSpaceDE/>
        <w:autoSpaceDN/>
        <w:bidi w:val="0"/>
        <w:adjustRightInd/>
        <w:snapToGrid/>
        <w:spacing w:line="540" w:lineRule="exact"/>
        <w:ind w:left="0" w:leftChars="0" w:right="0" w:rightChars="0"/>
        <w:textAlignment w:val="auto"/>
        <w:rPr>
          <w:rFonts w:ascii="Times New Roman" w:hAnsi="Times New Roman" w:cs="Times New Roman"/>
        </w:rPr>
      </w:pPr>
      <w:bookmarkStart w:id="38" w:name="_Toc60131576"/>
      <w:bookmarkStart w:id="39" w:name="_Toc48264275"/>
      <w:r>
        <w:rPr>
          <w:rFonts w:hint="eastAsia" w:ascii="Times New Roman" w:hAnsi="Times New Roman" w:cs="Times New Roman"/>
          <w:lang w:val="en-US" w:eastAsia="zh-CN"/>
        </w:rPr>
        <w:t xml:space="preserve">    </w:t>
      </w:r>
      <w:r>
        <w:rPr>
          <w:rFonts w:ascii="Times New Roman" w:hAnsi="Times New Roman" w:cs="Times New Roman"/>
        </w:rPr>
        <w:t>第五条 原则</w:t>
      </w:r>
      <w:bookmarkEnd w:id="38"/>
      <w:bookmarkEnd w:id="39"/>
    </w:p>
    <w:p>
      <w:pPr>
        <w:pStyle w:val="8"/>
        <w:pageBreakBefore w:val="0"/>
        <w:widowControl/>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bookmarkStart w:id="40" w:name="_Toc20315"/>
      <w:bookmarkStart w:id="41" w:name="_Toc16630"/>
      <w:bookmarkStart w:id="42" w:name="_Toc23886"/>
      <w:bookmarkStart w:id="43" w:name="_Toc8947"/>
      <w:bookmarkStart w:id="44" w:name="_Toc5385"/>
      <w:bookmarkStart w:id="45" w:name="_Toc23318"/>
      <w:bookmarkStart w:id="46" w:name="_Toc11581"/>
      <w:bookmarkStart w:id="47" w:name="_Toc22292"/>
      <w:bookmarkStart w:id="48" w:name="_Toc6125"/>
      <w:r>
        <w:rPr>
          <w:rFonts w:cs="Times New Roman"/>
          <w:b/>
          <w:bCs/>
        </w:rPr>
        <w:t>㈠坚持分类经营</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森林采伐作业应分公益林和商品林确定不同的采伐措施，严格控制在国家公益林中的各种森林采伐活动，限制采伐地方公益林，禁止天然林商品性采伐，合理采伐商品林。</w:t>
      </w:r>
    </w:p>
    <w:p>
      <w:pPr>
        <w:pStyle w:val="8"/>
        <w:pageBreakBefore w:val="0"/>
        <w:widowControl/>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r>
        <w:rPr>
          <w:rFonts w:cs="Times New Roman"/>
          <w:b/>
          <w:bCs/>
        </w:rPr>
        <w:t>㈡坚持保护优先</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森林采伐应协调好环境保护和森林利用之间的关系，优先保护自然景观、动植物生境和生物多样性。</w:t>
      </w:r>
    </w:p>
    <w:bookmarkEnd w:id="40"/>
    <w:bookmarkEnd w:id="41"/>
    <w:bookmarkEnd w:id="42"/>
    <w:bookmarkEnd w:id="43"/>
    <w:bookmarkEnd w:id="44"/>
    <w:bookmarkEnd w:id="45"/>
    <w:bookmarkEnd w:id="46"/>
    <w:bookmarkEnd w:id="47"/>
    <w:bookmarkEnd w:id="48"/>
    <w:p>
      <w:pPr>
        <w:pStyle w:val="8"/>
        <w:pageBreakBefore w:val="0"/>
        <w:widowControl/>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r>
        <w:rPr>
          <w:rFonts w:cs="Times New Roman"/>
          <w:b/>
          <w:bCs/>
        </w:rPr>
        <w:t>㈢坚持注重效率和效益</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优化生产工序，提高劳动生产率，降低生产成本，获得最大效益。</w:t>
      </w:r>
    </w:p>
    <w:p>
      <w:pPr>
        <w:pStyle w:val="3"/>
        <w:pageBreakBefore w:val="0"/>
        <w:widowControl/>
        <w:kinsoku/>
        <w:wordWrap/>
        <w:overflowPunct/>
        <w:topLinePunct w:val="0"/>
        <w:autoSpaceDE/>
        <w:autoSpaceDN/>
        <w:bidi w:val="0"/>
        <w:adjustRightInd/>
        <w:snapToGrid/>
        <w:spacing w:line="540" w:lineRule="exact"/>
        <w:ind w:left="0" w:leftChars="0" w:right="0" w:rightChars="0"/>
        <w:textAlignment w:val="auto"/>
        <w:rPr>
          <w:rFonts w:ascii="Times New Roman" w:hAnsi="Times New Roman" w:cs="Times New Roman"/>
          <w:szCs w:val="30"/>
        </w:rPr>
      </w:pPr>
      <w:bookmarkStart w:id="49" w:name="_Toc60131577"/>
      <w:bookmarkStart w:id="50" w:name="_Toc4339"/>
      <w:bookmarkStart w:id="51" w:name="_Toc15254"/>
      <w:bookmarkStart w:id="52" w:name="_Toc23981"/>
      <w:bookmarkStart w:id="53" w:name="_Toc14320"/>
      <w:bookmarkStart w:id="54" w:name="_Toc23657"/>
      <w:bookmarkStart w:id="55" w:name="_Toc14386"/>
      <w:bookmarkStart w:id="56" w:name="_Toc21533"/>
      <w:bookmarkStart w:id="57" w:name="_Toc19947"/>
      <w:bookmarkStart w:id="58" w:name="_Toc10103"/>
      <w:r>
        <w:rPr>
          <w:rFonts w:hint="eastAsia" w:ascii="Times New Roman" w:hAnsi="Times New Roman" w:cs="Times New Roman"/>
          <w:lang w:val="en-US" w:eastAsia="zh-CN"/>
        </w:rPr>
        <w:t xml:space="preserve">    </w:t>
      </w:r>
      <w:r>
        <w:rPr>
          <w:rFonts w:ascii="Times New Roman" w:hAnsi="Times New Roman" w:cs="Times New Roman"/>
        </w:rPr>
        <w:t>第六条 人员要求</w:t>
      </w:r>
      <w:bookmarkEnd w:id="49"/>
    </w:p>
    <w:p>
      <w:pPr>
        <w:pStyle w:val="8"/>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62"/>
        <w:textAlignment w:val="auto"/>
        <w:rPr>
          <w:rFonts w:eastAsia="楷体_GB2312" w:cs="Times New Roman"/>
          <w:bCs/>
          <w:sz w:val="32"/>
          <w:szCs w:val="32"/>
          <w:highlight w:val="none"/>
        </w:rPr>
      </w:pPr>
      <w:bookmarkStart w:id="59" w:name="_Toc10249"/>
      <w:bookmarkStart w:id="60" w:name="_Toc60131578"/>
      <w:bookmarkStart w:id="61" w:name="_Toc48264276"/>
      <w:r>
        <w:rPr>
          <w:rStyle w:val="43"/>
          <w:rFonts w:cs="Times New Roman"/>
          <w:b/>
          <w:bCs/>
          <w:highlight w:val="none"/>
        </w:rPr>
        <w:t>㈠</w:t>
      </w:r>
      <w:r>
        <w:rPr>
          <w:rStyle w:val="43"/>
          <w:rFonts w:hint="eastAsia" w:cs="Times New Roman"/>
          <w:b/>
          <w:bCs/>
          <w:highlight w:val="none"/>
          <w:lang w:eastAsia="zh-CN"/>
        </w:rPr>
        <w:t>采伐管理</w:t>
      </w:r>
      <w:r>
        <w:rPr>
          <w:rStyle w:val="43"/>
          <w:rFonts w:cs="Times New Roman"/>
          <w:b/>
          <w:bCs/>
          <w:highlight w:val="none"/>
        </w:rPr>
        <w:t>人员</w:t>
      </w:r>
      <w:bookmarkEnd w:id="59"/>
    </w:p>
    <w:p>
      <w:pPr>
        <w:pStyle w:val="8"/>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lang w:eastAsia="zh-CN"/>
        </w:rPr>
        <w:t>具备林业基础知识</w:t>
      </w:r>
      <w:r>
        <w:t>，</w:t>
      </w:r>
      <w:r>
        <w:rPr>
          <w:rFonts w:hint="eastAsia"/>
          <w:lang w:eastAsia="zh-CN"/>
        </w:rPr>
        <w:t>能准确理解和正确</w:t>
      </w:r>
      <w:r>
        <w:t>执行采伐</w:t>
      </w:r>
      <w:r>
        <w:rPr>
          <w:rFonts w:hint="eastAsia"/>
          <w:lang w:eastAsia="zh-CN"/>
        </w:rPr>
        <w:t>管理相关</w:t>
      </w:r>
      <w:r>
        <w:t>法律法规</w:t>
      </w:r>
      <w:r>
        <w:rPr>
          <w:rFonts w:hint="eastAsia"/>
          <w:lang w:eastAsia="zh-CN"/>
        </w:rPr>
        <w:t>及</w:t>
      </w:r>
      <w:r>
        <w:t>政策，</w:t>
      </w:r>
      <w:r>
        <w:rPr>
          <w:rFonts w:hint="eastAsia"/>
          <w:lang w:eastAsia="zh-CN"/>
        </w:rPr>
        <w:t>负责本辖区采伐管理或采伐许可证核发工作，</w:t>
      </w:r>
      <w:r>
        <w:t>其中</w:t>
      </w:r>
      <w:r>
        <w:rPr>
          <w:rFonts w:hint="eastAsia"/>
          <w:lang w:eastAsia="zh-CN"/>
        </w:rPr>
        <w:t>采伐许可证核发工作岗位人</w:t>
      </w:r>
      <w:r>
        <w:t>员应当经县级以上林业主管部门培训后方可上岗。</w:t>
      </w:r>
    </w:p>
    <w:p>
      <w:pPr>
        <w:pStyle w:val="8"/>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r>
        <w:rPr>
          <w:rFonts w:cs="Times New Roman"/>
          <w:b/>
          <w:bCs/>
        </w:rPr>
        <w:t>㈡调查设计人员</w:t>
      </w:r>
    </w:p>
    <w:p>
      <w:pPr>
        <w:pStyle w:val="8"/>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lang w:eastAsia="zh-CN"/>
        </w:rPr>
        <w:t>具备林业基础知识，能准确理解</w:t>
      </w:r>
      <w:r>
        <w:t>采伐</w:t>
      </w:r>
      <w:r>
        <w:rPr>
          <w:rFonts w:hint="eastAsia"/>
          <w:lang w:eastAsia="zh-CN"/>
        </w:rPr>
        <w:t>管理相关</w:t>
      </w:r>
      <w:r>
        <w:t>法律法规</w:t>
      </w:r>
      <w:r>
        <w:rPr>
          <w:rFonts w:hint="eastAsia"/>
          <w:lang w:eastAsia="zh-CN"/>
        </w:rPr>
        <w:t>及</w:t>
      </w:r>
      <w:r>
        <w:t>政策，</w:t>
      </w:r>
      <w:r>
        <w:rPr>
          <w:rFonts w:hint="eastAsia"/>
          <w:lang w:eastAsia="zh-CN"/>
        </w:rPr>
        <w:t>熟练掌握林业调查设计基本技术，完成采伐调查设计工作，提交相关报告</w:t>
      </w:r>
      <w:r>
        <w:t>。</w:t>
      </w:r>
    </w:p>
    <w:p>
      <w:pPr>
        <w:pStyle w:val="8"/>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r>
        <w:rPr>
          <w:rFonts w:cs="Times New Roman"/>
          <w:b/>
          <w:bCs/>
        </w:rPr>
        <w:t>㈢采伐作业人员</w:t>
      </w:r>
    </w:p>
    <w:p>
      <w:pPr>
        <w:pStyle w:val="8"/>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能</w:t>
      </w:r>
      <w:r>
        <w:rPr>
          <w:rFonts w:hint="eastAsia"/>
          <w:lang w:eastAsia="zh-CN"/>
        </w:rPr>
        <w:t>准确理解采伐技术规程和有关文件对采伐作业的要求，</w:t>
      </w:r>
      <w:r>
        <w:t>依据采伐许可证、作业设计内容，按照技术规定</w:t>
      </w:r>
      <w:r>
        <w:rPr>
          <w:rFonts w:hint="eastAsia"/>
          <w:lang w:eastAsia="zh-CN"/>
        </w:rPr>
        <w:t>和安全生产</w:t>
      </w:r>
      <w:r>
        <w:t>要求实施采伐作业。</w:t>
      </w:r>
    </w:p>
    <w:p>
      <w:pPr>
        <w:pStyle w:val="8"/>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r>
        <w:rPr>
          <w:rFonts w:cs="Times New Roman"/>
          <w:b/>
          <w:bCs/>
        </w:rPr>
        <w:t>㈣管理监督人员</w:t>
      </w:r>
    </w:p>
    <w:p>
      <w:pPr>
        <w:pStyle w:val="8"/>
        <w:keepNext w:val="0"/>
        <w:keepLines w:val="0"/>
        <w:pageBreakBefore w:val="0"/>
        <w:widowControl/>
        <w:kinsoku/>
        <w:wordWrap/>
        <w:overflowPunct/>
        <w:topLinePunct w:val="0"/>
        <w:autoSpaceDE/>
        <w:autoSpaceDN/>
        <w:bidi w:val="0"/>
        <w:adjustRightInd/>
        <w:snapToGrid/>
        <w:spacing w:line="540" w:lineRule="exact"/>
        <w:ind w:left="0" w:leftChars="0" w:right="0" w:rightChars="0" w:firstLine="560"/>
        <w:textAlignment w:val="auto"/>
        <w:rPr>
          <w:rFonts w:eastAsia="黑体"/>
          <w:sz w:val="30"/>
          <w:szCs w:val="32"/>
        </w:rPr>
      </w:pPr>
      <w:r>
        <w:t>除具有</w:t>
      </w:r>
      <w:r>
        <w:rPr>
          <w:rFonts w:hint="eastAsia"/>
          <w:lang w:eastAsia="zh-CN"/>
        </w:rPr>
        <w:t>采伐管理</w:t>
      </w:r>
      <w:r>
        <w:t>人员基本</w:t>
      </w:r>
      <w:r>
        <w:rPr>
          <w:rFonts w:hint="eastAsia"/>
          <w:lang w:eastAsia="zh-CN"/>
        </w:rPr>
        <w:t>能力</w:t>
      </w:r>
      <w:r>
        <w:t>外，还应熟悉采伐监督工作要求</w:t>
      </w:r>
      <w:r>
        <w:rPr>
          <w:rFonts w:hint="eastAsia"/>
          <w:lang w:eastAsia="zh-CN"/>
        </w:rPr>
        <w:t>，负责对本辖区伐后更新情况进行监督，对更新质量组织验收</w:t>
      </w:r>
      <w: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textAlignment w:val="auto"/>
        <w:outlineLvl w:val="0"/>
        <w:rPr>
          <w:rFonts w:ascii="Times New Roman" w:hAnsi="Times New Roman" w:eastAsia="黑体" w:cs="Times New Roman"/>
          <w:bCs/>
          <w:sz w:val="30"/>
          <w:szCs w:val="32"/>
        </w:rPr>
        <w:sectPr>
          <w:footerReference r:id="rId3" w:type="default"/>
          <w:pgSz w:w="11907" w:h="16840"/>
          <w:pgMar w:top="1077" w:right="1361" w:bottom="1077" w:left="1361" w:header="1134" w:footer="1418" w:gutter="0"/>
          <w:pgNumType w:start="1"/>
          <w:cols w:space="720" w:num="1"/>
          <w:docGrid w:type="lines" w:linePitch="312" w:charSpace="0"/>
        </w:sectPr>
      </w:pPr>
    </w:p>
    <w:p>
      <w:pPr>
        <w:pStyle w:val="2"/>
        <w:pageBreakBefore w:val="0"/>
        <w:widowControl/>
        <w:kinsoku/>
        <w:wordWrap/>
        <w:overflowPunct/>
        <w:topLinePunct w:val="0"/>
        <w:autoSpaceDE/>
        <w:autoSpaceDN/>
        <w:bidi w:val="0"/>
        <w:adjustRightInd/>
        <w:snapToGrid/>
        <w:spacing w:before="0" w:after="0" w:line="540" w:lineRule="exact"/>
        <w:ind w:left="0" w:leftChars="0" w:right="0" w:rightChars="0"/>
        <w:jc w:val="center"/>
        <w:textAlignment w:val="auto"/>
        <w:rPr>
          <w:rFonts w:ascii="Times New Roman" w:hAnsi="Times New Roman" w:cs="Times New Roman"/>
        </w:rPr>
      </w:pPr>
      <w:r>
        <w:rPr>
          <w:rFonts w:ascii="Times New Roman" w:hAnsi="Times New Roman" w:cs="Times New Roman"/>
        </w:rPr>
        <w:t>第二章 采伐技术</w:t>
      </w:r>
      <w:bookmarkEnd w:id="50"/>
      <w:bookmarkEnd w:id="51"/>
      <w:bookmarkEnd w:id="52"/>
      <w:bookmarkEnd w:id="53"/>
      <w:bookmarkEnd w:id="54"/>
      <w:bookmarkEnd w:id="55"/>
      <w:bookmarkEnd w:id="56"/>
      <w:bookmarkEnd w:id="57"/>
      <w:bookmarkEnd w:id="58"/>
      <w:bookmarkEnd w:id="60"/>
      <w:bookmarkEnd w:id="61"/>
      <w:bookmarkStart w:id="62" w:name="_Toc26719"/>
      <w:bookmarkStart w:id="63" w:name="_Toc19984"/>
      <w:bookmarkStart w:id="64" w:name="_Toc1492"/>
      <w:bookmarkStart w:id="65" w:name="_Toc10636"/>
      <w:bookmarkStart w:id="66" w:name="_Toc22953"/>
      <w:bookmarkStart w:id="67" w:name="_Toc17063"/>
      <w:bookmarkStart w:id="68" w:name="_Toc4340"/>
      <w:bookmarkStart w:id="69" w:name="_Toc4395"/>
      <w:bookmarkStart w:id="70" w:name="_Toc15379"/>
      <w:r>
        <w:rPr>
          <w:rFonts w:hint="eastAsia" w:ascii="Times New Roman" w:hAnsi="Times New Roman" w:cs="Times New Roman"/>
          <w:lang w:eastAsia="zh-CN"/>
        </w:rPr>
        <w:t>要求</w:t>
      </w:r>
    </w:p>
    <w:bookmarkEnd w:id="62"/>
    <w:bookmarkEnd w:id="63"/>
    <w:bookmarkEnd w:id="64"/>
    <w:bookmarkEnd w:id="65"/>
    <w:bookmarkEnd w:id="66"/>
    <w:bookmarkEnd w:id="67"/>
    <w:bookmarkEnd w:id="68"/>
    <w:bookmarkEnd w:id="69"/>
    <w:bookmarkEnd w:id="70"/>
    <w:p>
      <w:pPr>
        <w:pStyle w:val="3"/>
        <w:pageBreakBefore w:val="0"/>
        <w:widowControl/>
        <w:kinsoku/>
        <w:wordWrap/>
        <w:overflowPunct/>
        <w:topLinePunct w:val="0"/>
        <w:autoSpaceDE/>
        <w:autoSpaceDN/>
        <w:bidi w:val="0"/>
        <w:adjustRightInd/>
        <w:snapToGrid/>
        <w:spacing w:line="540" w:lineRule="exact"/>
        <w:ind w:left="0" w:leftChars="0" w:right="0" w:rightChars="0"/>
        <w:textAlignment w:val="auto"/>
        <w:rPr>
          <w:rFonts w:ascii="Times New Roman" w:hAnsi="Times New Roman" w:cs="Times New Roman"/>
        </w:rPr>
      </w:pPr>
      <w:bookmarkStart w:id="71" w:name="_Toc48264277"/>
      <w:bookmarkStart w:id="72" w:name="_Toc60131579"/>
      <w:r>
        <w:rPr>
          <w:rFonts w:hint="eastAsia" w:ascii="Times New Roman" w:hAnsi="Times New Roman" w:cs="Times New Roman"/>
          <w:lang w:val="en-US" w:eastAsia="zh-CN"/>
        </w:rPr>
        <w:t xml:space="preserve">    </w:t>
      </w:r>
      <w:r>
        <w:rPr>
          <w:rFonts w:ascii="Times New Roman" w:hAnsi="Times New Roman" w:cs="Times New Roman"/>
        </w:rPr>
        <w:t>第七条</w:t>
      </w:r>
      <w:r>
        <w:rPr>
          <w:rFonts w:hint="eastAsia" w:ascii="Times New Roman" w:hAnsi="Times New Roman" w:cs="Times New Roman"/>
        </w:rPr>
        <w:t xml:space="preserve"> 林木</w:t>
      </w:r>
      <w:r>
        <w:rPr>
          <w:rFonts w:ascii="Times New Roman" w:hAnsi="Times New Roman" w:cs="Times New Roman"/>
        </w:rPr>
        <w:t>采伐类别</w:t>
      </w:r>
      <w:bookmarkEnd w:id="71"/>
      <w:bookmarkEnd w:id="72"/>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林木采伐类别分为公益林采伐、商品林采伐和其他采伐。</w:t>
      </w:r>
    </w:p>
    <w:p>
      <w:pPr>
        <w:pStyle w:val="3"/>
        <w:pageBreakBefore w:val="0"/>
        <w:widowControl/>
        <w:kinsoku/>
        <w:wordWrap/>
        <w:overflowPunct/>
        <w:topLinePunct w:val="0"/>
        <w:autoSpaceDE/>
        <w:autoSpaceDN/>
        <w:bidi w:val="0"/>
        <w:adjustRightInd/>
        <w:snapToGrid/>
        <w:spacing w:line="540" w:lineRule="exact"/>
        <w:ind w:left="0" w:leftChars="0" w:right="0" w:rightChars="0"/>
        <w:textAlignment w:val="auto"/>
        <w:rPr>
          <w:rFonts w:ascii="Times New Roman" w:hAnsi="Times New Roman" w:cs="Times New Roman"/>
        </w:rPr>
      </w:pPr>
      <w:bookmarkStart w:id="73" w:name="_Toc60131580"/>
      <w:bookmarkStart w:id="74" w:name="_Toc48264278"/>
      <w:r>
        <w:rPr>
          <w:rFonts w:hint="eastAsia" w:ascii="Times New Roman" w:hAnsi="Times New Roman" w:cs="Times New Roman"/>
          <w:lang w:val="en-US" w:eastAsia="zh-CN"/>
        </w:rPr>
        <w:t xml:space="preserve">    </w:t>
      </w:r>
      <w:r>
        <w:rPr>
          <w:rFonts w:ascii="Times New Roman" w:hAnsi="Times New Roman" w:cs="Times New Roman"/>
        </w:rPr>
        <w:t>第八条 公益林采伐类型与方式</w:t>
      </w:r>
      <w:bookmarkEnd w:id="73"/>
      <w:bookmarkEnd w:id="74"/>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bookmarkStart w:id="75" w:name="_Hlk46948846"/>
      <w:r>
        <w:t>公益林采伐类型分为抚育采伐、更新采伐、低效林改造采伐、其他公益林采伐四种采伐类型。抚育采伐方式分为定株抚育采伐、生态疏伐、卫生伐、景观疏伐；更新采伐方式分为同龄林渐伐、同龄林择伐、异龄林采伐；低效林改造采伐方式分为间伐改造、调整树种改造采伐、效应带改造采伐、更替改造采伐</w:t>
      </w:r>
      <w:r>
        <w:rPr>
          <w:rFonts w:hint="eastAsia"/>
        </w:rPr>
        <w:t>；</w:t>
      </w:r>
      <w:r>
        <w:t>其他公益林采伐主要为实验林、母树林采伐，采伐方式根据经营目的确定。</w:t>
      </w:r>
    </w:p>
    <w:bookmarkEnd w:id="75"/>
    <w:p>
      <w:pPr>
        <w:pStyle w:val="3"/>
        <w:pageBreakBefore w:val="0"/>
        <w:widowControl/>
        <w:kinsoku/>
        <w:wordWrap/>
        <w:overflowPunct/>
        <w:topLinePunct w:val="0"/>
        <w:autoSpaceDE/>
        <w:autoSpaceDN/>
        <w:bidi w:val="0"/>
        <w:adjustRightInd/>
        <w:snapToGrid/>
        <w:spacing w:line="540" w:lineRule="exact"/>
        <w:ind w:left="0" w:leftChars="0" w:right="0" w:rightChars="0"/>
        <w:textAlignment w:val="auto"/>
        <w:rPr>
          <w:rFonts w:ascii="Times New Roman" w:hAnsi="Times New Roman" w:cs="Times New Roman"/>
        </w:rPr>
      </w:pPr>
      <w:bookmarkStart w:id="76" w:name="_Toc60131581"/>
      <w:bookmarkStart w:id="77" w:name="_Toc48264279"/>
      <w:r>
        <w:rPr>
          <w:rFonts w:hint="eastAsia" w:ascii="Times New Roman" w:hAnsi="Times New Roman" w:cs="Times New Roman"/>
          <w:lang w:val="en-US" w:eastAsia="zh-CN"/>
        </w:rPr>
        <w:t xml:space="preserve">    </w:t>
      </w:r>
      <w:r>
        <w:rPr>
          <w:rFonts w:ascii="Times New Roman" w:hAnsi="Times New Roman" w:cs="Times New Roman"/>
        </w:rPr>
        <w:t>第九条 公益林抚育采伐</w:t>
      </w:r>
      <w:bookmarkEnd w:id="76"/>
      <w:bookmarkEnd w:id="77"/>
    </w:p>
    <w:p>
      <w:pPr>
        <w:pStyle w:val="8"/>
        <w:pageBreakBefore w:val="0"/>
        <w:widowControl/>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r>
        <w:rPr>
          <w:rFonts w:cs="Times New Roman"/>
          <w:b/>
          <w:bCs/>
        </w:rPr>
        <w:t>㈠抚育采伐条件</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rPr>
        <w:t>⑴</w:t>
      </w:r>
      <w:r>
        <w:t>防护林：目的树种多、有培育前途，并且抚育不会造成水土流失和风蚀沙化的防护林分，符合下列情况之一的：</w:t>
      </w:r>
      <w:r>
        <w:rPr>
          <w:rFonts w:hint="eastAsia" w:ascii="宋体" w:hAnsi="宋体" w:eastAsia="宋体"/>
        </w:rPr>
        <w:t>①</w:t>
      </w:r>
      <w:r>
        <w:t>郁闭度0.8以上，林木分化明显，林下立木或植被受光困难；</w:t>
      </w:r>
      <w:r>
        <w:rPr>
          <w:rFonts w:hint="eastAsia" w:ascii="宋体" w:hAnsi="宋体" w:eastAsia="宋体"/>
        </w:rPr>
        <w:t>②</w:t>
      </w:r>
      <w:r>
        <w:t>遭受病虫害、火灾及雪压、风折等严重自然灾害，病腐木已达10%的林分。</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rPr>
        <w:t>⑵</w:t>
      </w:r>
      <w:r>
        <w:t>特用林：有培育前途，抚育不会造成特种功能降低，并符合下列情况之一的：</w:t>
      </w:r>
      <w:r>
        <w:rPr>
          <w:rFonts w:hint="eastAsia" w:ascii="宋体" w:hAnsi="宋体" w:eastAsia="宋体"/>
        </w:rPr>
        <w:t>①</w:t>
      </w:r>
      <w:r>
        <w:t>林分密度大，竞争激烈，分化明显，影响人们审美和休闲游憩需求的林分；</w:t>
      </w:r>
      <w:r>
        <w:rPr>
          <w:rFonts w:hint="eastAsia" w:ascii="宋体" w:hAnsi="宋体" w:eastAsia="宋体"/>
        </w:rPr>
        <w:t>②</w:t>
      </w:r>
      <w:r>
        <w:t>林木生长发育已不符合特定主导功能的林分；</w:t>
      </w:r>
      <w:r>
        <w:rPr>
          <w:rFonts w:hint="eastAsia" w:ascii="宋体" w:hAnsi="宋体" w:eastAsia="宋体"/>
        </w:rPr>
        <w:t>③</w:t>
      </w:r>
      <w:r>
        <w:t>遭到病虫害、火灾及雪压、风折等自然灾害，病腐木达5%</w:t>
      </w:r>
      <w:r>
        <w:rPr>
          <w:rFonts w:hint="eastAsia"/>
        </w:rPr>
        <w:t>以上</w:t>
      </w:r>
      <w:r>
        <w:t>的林分。</w:t>
      </w:r>
    </w:p>
    <w:p>
      <w:pPr>
        <w:pStyle w:val="8"/>
        <w:pageBreakBefore w:val="0"/>
        <w:widowControl/>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r>
        <w:rPr>
          <w:rFonts w:cs="Times New Roman"/>
          <w:b/>
          <w:bCs/>
        </w:rPr>
        <w:t>㈡抚育采伐要求</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rPr>
        <w:t>⑴</w:t>
      </w:r>
      <w:r>
        <w:t>定株抚育采伐：对幼龄林在出现营养空间竞争前进行定株抚育。按不同公益林的要求分2～3次调整树种结构，进行合理定株。伐除非目的树种和过密幼树，对稀疏地段补植目的树种。</w:t>
      </w:r>
      <w:r>
        <w:rPr>
          <w:rFonts w:hint="eastAsia"/>
        </w:rPr>
        <w:t>封山育林和飞播造林形成的幼龄林必须进行定株抚育</w:t>
      </w:r>
      <w:r>
        <w:t>。定株抚育采伐的蓄积强度不大于20%，抚育采伐后林分郁闭度保留在0.6以上，并不得降低其生态效益。</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rPr>
        <w:t>⑵</w:t>
      </w:r>
      <w:r>
        <w:t>生态疏伐：对坡度小于25°、土层深厚、立地条件好的防护林采用生态疏伐法。一次性疏伐强度为总株数的15%～20%，伐后郁闭度应保留在0.6～0.7。未进行透光伐的林分，首次疏伐每公顷保留3500株以上或伐后郁闭度控制在0.7～0.8。</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rPr>
        <w:t>⑶</w:t>
      </w:r>
      <w:r>
        <w:t>卫生伐：坡度大于25°的防护林原则上只进行卫生伐，伐除受害林木。</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rPr>
        <w:t>⑷</w:t>
      </w:r>
      <w:r>
        <w:t>景观疏伐：风景林按森林美学的原则进行景观</w:t>
      </w:r>
      <w:r>
        <w:rPr>
          <w:rFonts w:hint="eastAsia"/>
        </w:rPr>
        <w:t>疏</w:t>
      </w:r>
      <w:r>
        <w:t>伐，改造或塑造新的景观，维护生物多样性，提高旅游和观赏价值。</w:t>
      </w:r>
    </w:p>
    <w:p>
      <w:pPr>
        <w:pStyle w:val="3"/>
        <w:pageBreakBefore w:val="0"/>
        <w:widowControl/>
        <w:kinsoku/>
        <w:wordWrap/>
        <w:overflowPunct/>
        <w:topLinePunct w:val="0"/>
        <w:autoSpaceDE/>
        <w:autoSpaceDN/>
        <w:bidi w:val="0"/>
        <w:adjustRightInd/>
        <w:snapToGrid/>
        <w:spacing w:line="540" w:lineRule="exact"/>
        <w:ind w:left="0" w:leftChars="0" w:right="0" w:rightChars="0"/>
        <w:textAlignment w:val="auto"/>
        <w:rPr>
          <w:rFonts w:ascii="Times New Roman" w:hAnsi="Times New Roman" w:cs="Times New Roman"/>
        </w:rPr>
      </w:pPr>
      <w:bookmarkStart w:id="78" w:name="_Toc60131582"/>
      <w:r>
        <w:rPr>
          <w:rFonts w:hint="eastAsia" w:ascii="Times New Roman" w:hAnsi="Times New Roman" w:cs="Times New Roman"/>
          <w:lang w:val="en-US" w:eastAsia="zh-CN"/>
        </w:rPr>
        <w:t xml:space="preserve">    </w:t>
      </w:r>
      <w:r>
        <w:rPr>
          <w:rFonts w:ascii="Times New Roman" w:hAnsi="Times New Roman" w:cs="Times New Roman"/>
        </w:rPr>
        <w:t>第十条 公益林更新采伐</w:t>
      </w:r>
      <w:bookmarkEnd w:id="78"/>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rPr>
        <w:t>一级公益林不允许进行任何更新采伐活动；二级公益林的更新采伐必须经主管部门批准；三级公益林允许进行合理更新。</w:t>
      </w:r>
    </w:p>
    <w:p>
      <w:pPr>
        <w:pStyle w:val="8"/>
        <w:pageBreakBefore w:val="0"/>
        <w:widowControl/>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r>
        <w:rPr>
          <w:rFonts w:cs="Times New Roman"/>
          <w:b/>
          <w:bCs/>
        </w:rPr>
        <w:t>㈠更新采伐条件</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rPr>
        <w:t>⑴</w:t>
      </w:r>
      <w:r>
        <w:t>防护林：达到表1要求的</w:t>
      </w:r>
      <w:r>
        <w:rPr>
          <w:rFonts w:hint="eastAsia"/>
        </w:rPr>
        <w:t>人工起源的</w:t>
      </w:r>
      <w:r>
        <w:t>同龄林或异龄林可实施林分更新采伐。濒死木超过30%，病虫危害严重的林分可以进行更新。</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rPr>
        <w:t>⑵</w:t>
      </w:r>
      <w:r>
        <w:t>特用林：根据其功能、林分特征、社会经济条件等因素综合确定。</w:t>
      </w:r>
    </w:p>
    <w:tbl>
      <w:tblPr>
        <w:tblStyle w:val="32"/>
        <w:tblW w:w="8947" w:type="dxa"/>
        <w:jc w:val="center"/>
        <w:tblInd w:w="0" w:type="dxa"/>
        <w:tblLayout w:type="fixed"/>
        <w:tblCellMar>
          <w:top w:w="0" w:type="dxa"/>
          <w:left w:w="108" w:type="dxa"/>
          <w:bottom w:w="0" w:type="dxa"/>
          <w:right w:w="108" w:type="dxa"/>
        </w:tblCellMar>
      </w:tblPr>
      <w:tblGrid>
        <w:gridCol w:w="2291"/>
        <w:gridCol w:w="2268"/>
        <w:gridCol w:w="2268"/>
        <w:gridCol w:w="2120"/>
      </w:tblGrid>
      <w:tr>
        <w:tblPrEx>
          <w:tblLayout w:type="fixed"/>
          <w:tblCellMar>
            <w:top w:w="0" w:type="dxa"/>
            <w:left w:w="108" w:type="dxa"/>
            <w:bottom w:w="0" w:type="dxa"/>
            <w:right w:w="108" w:type="dxa"/>
          </w:tblCellMar>
        </w:tblPrEx>
        <w:trPr>
          <w:trHeight w:val="620" w:hRule="atLeast"/>
          <w:jc w:val="center"/>
        </w:trPr>
        <w:tc>
          <w:tcPr>
            <w:tcW w:w="8947" w:type="dxa"/>
            <w:gridSpan w:val="4"/>
            <w:tcBorders>
              <w:top w:val="nil"/>
              <w:left w:val="nil"/>
              <w:bottom w:val="single" w:color="auto" w:sz="4" w:space="0"/>
              <w:right w:val="nil"/>
            </w:tcBorders>
            <w:vAlign w:val="center"/>
          </w:tcPr>
          <w:p>
            <w:pPr>
              <w:jc w:val="center"/>
              <w:rPr>
                <w:rFonts w:ascii="Times New Roman" w:hAnsi="Times New Roman" w:cs="Times New Roman"/>
                <w:b/>
                <w:bCs/>
                <w:color w:val="000000"/>
              </w:rPr>
            </w:pPr>
            <w:r>
              <w:rPr>
                <w:rFonts w:ascii="Times New Roman" w:hAnsi="Times New Roman" w:cs="Times New Roman"/>
                <w:b/>
                <w:bCs/>
                <w:color w:val="000000"/>
              </w:rPr>
              <w:t xml:space="preserve">表1 </w:t>
            </w:r>
            <w:r>
              <w:rPr>
                <w:rFonts w:hint="eastAsia" w:ascii="Times New Roman" w:hAnsi="Times New Roman" w:cs="Times New Roman"/>
                <w:b/>
                <w:bCs/>
                <w:color w:val="000000"/>
              </w:rPr>
              <w:t>人工</w:t>
            </w:r>
            <w:r>
              <w:rPr>
                <w:rFonts w:ascii="Times New Roman" w:hAnsi="Times New Roman" w:cs="Times New Roman"/>
                <w:b/>
                <w:bCs/>
                <w:color w:val="000000"/>
              </w:rPr>
              <w:t>防护林主要树种更新采伐控制指标</w:t>
            </w:r>
          </w:p>
        </w:tc>
      </w:tr>
      <w:tr>
        <w:tblPrEx>
          <w:tblLayout w:type="fixed"/>
          <w:tblCellMar>
            <w:top w:w="0" w:type="dxa"/>
            <w:left w:w="108" w:type="dxa"/>
            <w:bottom w:w="0" w:type="dxa"/>
            <w:right w:w="108" w:type="dxa"/>
          </w:tblCellMar>
        </w:tblPrEx>
        <w:trPr>
          <w:trHeight w:val="270" w:hRule="atLeast"/>
          <w:jc w:val="center"/>
        </w:trPr>
        <w:tc>
          <w:tcPr>
            <w:tcW w:w="2291" w:type="dxa"/>
            <w:vMerge w:val="restart"/>
            <w:tcBorders>
              <w:top w:val="nil"/>
              <w:left w:val="single" w:color="auto" w:sz="4" w:space="0"/>
              <w:right w:val="single" w:color="auto" w:sz="4" w:space="0"/>
            </w:tcBorders>
            <w:vAlign w:val="center"/>
          </w:tcPr>
          <w:p>
            <w:pPr>
              <w:jc w:val="center"/>
              <w:rPr>
                <w:rFonts w:ascii="Times New Roman" w:hAnsi="Times New Roman" w:cs="Times New Roman"/>
                <w:b/>
                <w:bCs/>
                <w:color w:val="000000"/>
                <w:sz w:val="22"/>
                <w:szCs w:val="22"/>
                <w:highlight w:val="cyan"/>
              </w:rPr>
            </w:pPr>
            <w:r>
              <w:rPr>
                <w:rFonts w:ascii="Times New Roman" w:hAnsi="Times New Roman" w:cs="Times New Roman"/>
                <w:b/>
                <w:bCs/>
                <w:color w:val="000000"/>
                <w:sz w:val="22"/>
                <w:szCs w:val="22"/>
              </w:rPr>
              <w:t>树种（组）</w:t>
            </w:r>
          </w:p>
        </w:tc>
        <w:tc>
          <w:tcPr>
            <w:tcW w:w="2268" w:type="dxa"/>
            <w:tcBorders>
              <w:top w:val="nil"/>
              <w:left w:val="nil"/>
              <w:bottom w:val="single" w:color="auto" w:sz="4" w:space="0"/>
              <w:right w:val="single" w:color="auto" w:sz="4" w:space="0"/>
            </w:tcBorders>
            <w:vAlign w:val="center"/>
          </w:tcPr>
          <w:p>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同龄林</w:t>
            </w:r>
          </w:p>
        </w:tc>
        <w:tc>
          <w:tcPr>
            <w:tcW w:w="2268" w:type="dxa"/>
            <w:tcBorders>
              <w:top w:val="nil"/>
              <w:left w:val="nil"/>
              <w:bottom w:val="single" w:color="auto" w:sz="4" w:space="0"/>
              <w:right w:val="single" w:color="auto" w:sz="4" w:space="0"/>
            </w:tcBorders>
            <w:vAlign w:val="center"/>
          </w:tcPr>
          <w:p>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异龄林</w:t>
            </w:r>
          </w:p>
        </w:tc>
        <w:tc>
          <w:tcPr>
            <w:tcW w:w="2120" w:type="dxa"/>
            <w:vMerge w:val="restart"/>
            <w:tcBorders>
              <w:top w:val="nil"/>
              <w:left w:val="nil"/>
              <w:right w:val="single" w:color="auto" w:sz="4" w:space="0"/>
            </w:tcBorders>
            <w:vAlign w:val="center"/>
          </w:tcPr>
          <w:p>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采伐胸径（厘米）</w:t>
            </w:r>
          </w:p>
        </w:tc>
      </w:tr>
      <w:tr>
        <w:tblPrEx>
          <w:tblLayout w:type="fixed"/>
          <w:tblCellMar>
            <w:top w:w="0" w:type="dxa"/>
            <w:left w:w="108" w:type="dxa"/>
            <w:bottom w:w="0" w:type="dxa"/>
            <w:right w:w="108" w:type="dxa"/>
          </w:tblCellMar>
        </w:tblPrEx>
        <w:trPr>
          <w:trHeight w:val="270" w:hRule="atLeast"/>
          <w:jc w:val="center"/>
        </w:trPr>
        <w:tc>
          <w:tcPr>
            <w:tcW w:w="2291" w:type="dxa"/>
            <w:vMerge w:val="continue"/>
            <w:tcBorders>
              <w:left w:val="single" w:color="auto" w:sz="4" w:space="0"/>
              <w:bottom w:val="single" w:color="000000" w:sz="4" w:space="0"/>
              <w:right w:val="single" w:color="auto" w:sz="4" w:space="0"/>
            </w:tcBorders>
            <w:vAlign w:val="center"/>
          </w:tcPr>
          <w:p>
            <w:pPr>
              <w:rPr>
                <w:rFonts w:ascii="Times New Roman" w:hAnsi="Times New Roman" w:cs="Times New Roman"/>
                <w:color w:val="000000"/>
                <w:sz w:val="22"/>
                <w:szCs w:val="22"/>
                <w:highlight w:val="cyan"/>
              </w:rPr>
            </w:pPr>
          </w:p>
        </w:tc>
        <w:tc>
          <w:tcPr>
            <w:tcW w:w="2268" w:type="dxa"/>
            <w:tcBorders>
              <w:top w:val="nil"/>
              <w:left w:val="nil"/>
              <w:bottom w:val="single" w:color="auto" w:sz="4" w:space="0"/>
              <w:right w:val="single" w:color="auto" w:sz="4" w:space="0"/>
            </w:tcBorders>
            <w:vAlign w:val="center"/>
          </w:tcPr>
          <w:p>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防护林更新</w:t>
            </w:r>
          </w:p>
          <w:p>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起始年龄（年）</w:t>
            </w:r>
          </w:p>
        </w:tc>
        <w:tc>
          <w:tcPr>
            <w:tcW w:w="2268" w:type="dxa"/>
            <w:tcBorders>
              <w:top w:val="nil"/>
              <w:left w:val="nil"/>
              <w:bottom w:val="single" w:color="auto" w:sz="4" w:space="0"/>
              <w:right w:val="single" w:color="auto" w:sz="4" w:space="0"/>
            </w:tcBorders>
            <w:vAlign w:val="center"/>
          </w:tcPr>
          <w:p>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大径木蓄积比（%）</w:t>
            </w:r>
          </w:p>
        </w:tc>
        <w:tc>
          <w:tcPr>
            <w:tcW w:w="2120" w:type="dxa"/>
            <w:vMerge w:val="continue"/>
            <w:tcBorders>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p>
        </w:tc>
      </w:tr>
      <w:tr>
        <w:tblPrEx>
          <w:tblLayout w:type="fixed"/>
          <w:tblCellMar>
            <w:top w:w="0" w:type="dxa"/>
            <w:left w:w="108" w:type="dxa"/>
            <w:bottom w:w="0" w:type="dxa"/>
            <w:right w:w="108" w:type="dxa"/>
          </w:tblCellMar>
        </w:tblPrEx>
        <w:trPr>
          <w:trHeight w:val="270" w:hRule="atLeast"/>
          <w:jc w:val="center"/>
        </w:trPr>
        <w:tc>
          <w:tcPr>
            <w:tcW w:w="229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2"/>
                <w:szCs w:val="22"/>
                <w:highlight w:val="cyan"/>
              </w:rPr>
            </w:pPr>
            <w:r>
              <w:rPr>
                <w:rFonts w:ascii="Times New Roman" w:hAnsi="Times New Roman" w:cs="Times New Roman"/>
                <w:color w:val="000000"/>
                <w:sz w:val="22"/>
                <w:szCs w:val="22"/>
              </w:rPr>
              <w:t>冷杉类</w:t>
            </w:r>
          </w:p>
        </w:tc>
        <w:tc>
          <w:tcPr>
            <w:tcW w:w="226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＞61</w:t>
            </w:r>
          </w:p>
        </w:tc>
        <w:tc>
          <w:tcPr>
            <w:tcW w:w="226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＞76</w:t>
            </w:r>
          </w:p>
        </w:tc>
        <w:tc>
          <w:tcPr>
            <w:tcW w:w="212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＞49</w:t>
            </w:r>
          </w:p>
        </w:tc>
      </w:tr>
      <w:tr>
        <w:tblPrEx>
          <w:tblLayout w:type="fixed"/>
          <w:tblCellMar>
            <w:top w:w="0" w:type="dxa"/>
            <w:left w:w="108" w:type="dxa"/>
            <w:bottom w:w="0" w:type="dxa"/>
            <w:right w:w="108" w:type="dxa"/>
          </w:tblCellMar>
        </w:tblPrEx>
        <w:trPr>
          <w:trHeight w:val="270" w:hRule="atLeast"/>
          <w:jc w:val="center"/>
        </w:trPr>
        <w:tc>
          <w:tcPr>
            <w:tcW w:w="2291"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2"/>
                <w:szCs w:val="22"/>
                <w:highlight w:val="cyan"/>
              </w:rPr>
            </w:pPr>
            <w:r>
              <w:rPr>
                <w:rFonts w:ascii="Times New Roman" w:hAnsi="Times New Roman" w:cs="Times New Roman"/>
                <w:color w:val="000000"/>
                <w:sz w:val="22"/>
                <w:szCs w:val="22"/>
              </w:rPr>
              <w:t>高山松类</w:t>
            </w:r>
          </w:p>
        </w:tc>
        <w:tc>
          <w:tcPr>
            <w:tcW w:w="226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＞61</w:t>
            </w:r>
          </w:p>
        </w:tc>
        <w:tc>
          <w:tcPr>
            <w:tcW w:w="226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＞76</w:t>
            </w:r>
          </w:p>
        </w:tc>
        <w:tc>
          <w:tcPr>
            <w:tcW w:w="212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＞49</w:t>
            </w:r>
          </w:p>
        </w:tc>
      </w:tr>
      <w:tr>
        <w:tblPrEx>
          <w:tblLayout w:type="fixed"/>
          <w:tblCellMar>
            <w:top w:w="0" w:type="dxa"/>
            <w:left w:w="108" w:type="dxa"/>
            <w:bottom w:w="0" w:type="dxa"/>
            <w:right w:w="108" w:type="dxa"/>
          </w:tblCellMar>
        </w:tblPrEx>
        <w:trPr>
          <w:trHeight w:val="270" w:hRule="atLeast"/>
          <w:jc w:val="center"/>
        </w:trPr>
        <w:tc>
          <w:tcPr>
            <w:tcW w:w="2291" w:type="dxa"/>
            <w:tcBorders>
              <w:top w:val="nil"/>
              <w:left w:val="single" w:color="auto" w:sz="4" w:space="0"/>
              <w:bottom w:val="single" w:color="000000" w:sz="4" w:space="0"/>
              <w:right w:val="single" w:color="auto" w:sz="4" w:space="0"/>
            </w:tcBorders>
            <w:vAlign w:val="center"/>
          </w:tcPr>
          <w:p>
            <w:pPr>
              <w:jc w:val="center"/>
              <w:rPr>
                <w:rFonts w:ascii="Times New Roman" w:hAnsi="Times New Roman" w:cs="Times New Roman"/>
                <w:color w:val="000000"/>
                <w:sz w:val="22"/>
                <w:szCs w:val="22"/>
                <w:highlight w:val="cyan"/>
              </w:rPr>
            </w:pPr>
            <w:r>
              <w:rPr>
                <w:rFonts w:ascii="Times New Roman" w:hAnsi="Times New Roman" w:cs="Times New Roman"/>
                <w:color w:val="000000"/>
                <w:sz w:val="22"/>
                <w:szCs w:val="22"/>
              </w:rPr>
              <w:t>马尾松、湿地松</w:t>
            </w:r>
          </w:p>
        </w:tc>
        <w:tc>
          <w:tcPr>
            <w:tcW w:w="226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＞51</w:t>
            </w:r>
          </w:p>
        </w:tc>
        <w:tc>
          <w:tcPr>
            <w:tcW w:w="2268"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＞76</w:t>
            </w:r>
          </w:p>
        </w:tc>
        <w:tc>
          <w:tcPr>
            <w:tcW w:w="2120"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＞49</w:t>
            </w:r>
          </w:p>
        </w:tc>
      </w:tr>
      <w:tr>
        <w:tblPrEx>
          <w:tblLayout w:type="fixed"/>
          <w:tblCellMar>
            <w:top w:w="0" w:type="dxa"/>
            <w:left w:w="108" w:type="dxa"/>
            <w:bottom w:w="0" w:type="dxa"/>
            <w:right w:w="108" w:type="dxa"/>
          </w:tblCellMar>
        </w:tblPrEx>
        <w:trPr>
          <w:trHeight w:val="270" w:hRule="atLeast"/>
          <w:jc w:val="center"/>
        </w:trPr>
        <w:tc>
          <w:tcPr>
            <w:tcW w:w="2291"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2"/>
                <w:szCs w:val="22"/>
                <w:highlight w:val="cyan"/>
              </w:rPr>
            </w:pPr>
            <w:r>
              <w:rPr>
                <w:rFonts w:ascii="Times New Roman" w:hAnsi="Times New Roman" w:cs="Times New Roman"/>
                <w:color w:val="000000"/>
                <w:sz w:val="22"/>
                <w:szCs w:val="22"/>
              </w:rPr>
              <w:t>杉类</w:t>
            </w:r>
          </w:p>
        </w:tc>
        <w:tc>
          <w:tcPr>
            <w:tcW w:w="226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＞31</w:t>
            </w:r>
          </w:p>
        </w:tc>
        <w:tc>
          <w:tcPr>
            <w:tcW w:w="226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p>
        </w:tc>
        <w:tc>
          <w:tcPr>
            <w:tcW w:w="212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p>
        </w:tc>
      </w:tr>
      <w:tr>
        <w:tblPrEx>
          <w:tblLayout w:type="fixed"/>
          <w:tblCellMar>
            <w:top w:w="0" w:type="dxa"/>
            <w:left w:w="108" w:type="dxa"/>
            <w:bottom w:w="0" w:type="dxa"/>
            <w:right w:w="108" w:type="dxa"/>
          </w:tblCellMar>
        </w:tblPrEx>
        <w:trPr>
          <w:trHeight w:val="270" w:hRule="atLeast"/>
          <w:jc w:val="center"/>
        </w:trPr>
        <w:tc>
          <w:tcPr>
            <w:tcW w:w="2291" w:type="dxa"/>
            <w:tcBorders>
              <w:top w:val="nil"/>
              <w:left w:val="single" w:color="auto" w:sz="4" w:space="0"/>
              <w:bottom w:val="single" w:color="000000" w:sz="4" w:space="0"/>
              <w:right w:val="single" w:color="auto" w:sz="4" w:space="0"/>
            </w:tcBorders>
            <w:vAlign w:val="center"/>
          </w:tcPr>
          <w:p>
            <w:pPr>
              <w:jc w:val="center"/>
              <w:rPr>
                <w:rFonts w:ascii="Times New Roman" w:hAnsi="Times New Roman" w:cs="Times New Roman"/>
                <w:color w:val="000000"/>
                <w:sz w:val="22"/>
                <w:szCs w:val="22"/>
                <w:highlight w:val="cyan"/>
              </w:rPr>
            </w:pPr>
            <w:r>
              <w:rPr>
                <w:rFonts w:ascii="Times New Roman" w:hAnsi="Times New Roman" w:cs="Times New Roman"/>
                <w:color w:val="000000"/>
                <w:sz w:val="22"/>
                <w:szCs w:val="22"/>
              </w:rPr>
              <w:t>硬阔类</w:t>
            </w:r>
          </w:p>
        </w:tc>
        <w:tc>
          <w:tcPr>
            <w:tcW w:w="226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＞71</w:t>
            </w:r>
          </w:p>
        </w:tc>
        <w:tc>
          <w:tcPr>
            <w:tcW w:w="2268"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＞81</w:t>
            </w:r>
          </w:p>
        </w:tc>
        <w:tc>
          <w:tcPr>
            <w:tcW w:w="2120"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＞47</w:t>
            </w:r>
          </w:p>
        </w:tc>
      </w:tr>
      <w:tr>
        <w:tblPrEx>
          <w:tblLayout w:type="fixed"/>
          <w:tblCellMar>
            <w:top w:w="0" w:type="dxa"/>
            <w:left w:w="108" w:type="dxa"/>
            <w:bottom w:w="0" w:type="dxa"/>
            <w:right w:w="108" w:type="dxa"/>
          </w:tblCellMar>
        </w:tblPrEx>
        <w:trPr>
          <w:trHeight w:val="270" w:hRule="atLeast"/>
          <w:jc w:val="center"/>
        </w:trPr>
        <w:tc>
          <w:tcPr>
            <w:tcW w:w="2291"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2"/>
                <w:szCs w:val="22"/>
                <w:highlight w:val="cyan"/>
              </w:rPr>
            </w:pPr>
            <w:r>
              <w:rPr>
                <w:rFonts w:ascii="Times New Roman" w:hAnsi="Times New Roman" w:cs="Times New Roman"/>
                <w:color w:val="000000"/>
                <w:sz w:val="22"/>
                <w:szCs w:val="22"/>
              </w:rPr>
              <w:t>软阔类</w:t>
            </w:r>
          </w:p>
        </w:tc>
        <w:tc>
          <w:tcPr>
            <w:tcW w:w="226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＞26</w:t>
            </w:r>
          </w:p>
        </w:tc>
        <w:tc>
          <w:tcPr>
            <w:tcW w:w="226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＞71</w:t>
            </w:r>
          </w:p>
        </w:tc>
        <w:tc>
          <w:tcPr>
            <w:tcW w:w="212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＞47</w:t>
            </w:r>
          </w:p>
        </w:tc>
      </w:tr>
      <w:tr>
        <w:tblPrEx>
          <w:tblLayout w:type="fixed"/>
          <w:tblCellMar>
            <w:top w:w="0" w:type="dxa"/>
            <w:left w:w="108" w:type="dxa"/>
            <w:bottom w:w="0" w:type="dxa"/>
            <w:right w:w="108" w:type="dxa"/>
          </w:tblCellMar>
        </w:tblPrEx>
        <w:trPr>
          <w:trHeight w:val="270" w:hRule="atLeast"/>
          <w:jc w:val="center"/>
        </w:trPr>
        <w:tc>
          <w:tcPr>
            <w:tcW w:w="2291"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2"/>
                <w:szCs w:val="22"/>
                <w:highlight w:val="cyan"/>
              </w:rPr>
            </w:pPr>
            <w:r>
              <w:rPr>
                <w:rFonts w:ascii="Times New Roman" w:hAnsi="Times New Roman" w:cs="Times New Roman"/>
                <w:color w:val="000000"/>
                <w:sz w:val="22"/>
                <w:szCs w:val="22"/>
              </w:rPr>
              <w:t>其他阔叶类</w:t>
            </w:r>
          </w:p>
        </w:tc>
        <w:tc>
          <w:tcPr>
            <w:tcW w:w="226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＞51</w:t>
            </w:r>
          </w:p>
        </w:tc>
        <w:tc>
          <w:tcPr>
            <w:tcW w:w="2268"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＞71</w:t>
            </w:r>
          </w:p>
        </w:tc>
        <w:tc>
          <w:tcPr>
            <w:tcW w:w="2120"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＞47</w:t>
            </w:r>
          </w:p>
        </w:tc>
      </w:tr>
      <w:tr>
        <w:tblPrEx>
          <w:tblLayout w:type="fixed"/>
          <w:tblCellMar>
            <w:top w:w="0" w:type="dxa"/>
            <w:left w:w="108" w:type="dxa"/>
            <w:bottom w:w="0" w:type="dxa"/>
            <w:right w:w="108" w:type="dxa"/>
          </w:tblCellMar>
        </w:tblPrEx>
        <w:trPr>
          <w:trHeight w:val="270" w:hRule="atLeast"/>
          <w:jc w:val="center"/>
        </w:trPr>
        <w:tc>
          <w:tcPr>
            <w:tcW w:w="229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2"/>
                <w:szCs w:val="22"/>
                <w:highlight w:val="cyan"/>
              </w:rPr>
            </w:pPr>
            <w:r>
              <w:rPr>
                <w:rFonts w:ascii="Times New Roman" w:hAnsi="Times New Roman" w:cs="Times New Roman"/>
                <w:color w:val="000000"/>
                <w:sz w:val="22"/>
                <w:szCs w:val="22"/>
              </w:rPr>
              <w:t>竹类</w:t>
            </w:r>
          </w:p>
        </w:tc>
        <w:tc>
          <w:tcPr>
            <w:tcW w:w="226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tc>
        <w:tc>
          <w:tcPr>
            <w:tcW w:w="2268"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p>
        </w:tc>
        <w:tc>
          <w:tcPr>
            <w:tcW w:w="2120"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p>
        </w:tc>
      </w:tr>
      <w:tr>
        <w:tblPrEx>
          <w:tblLayout w:type="fixed"/>
          <w:tblCellMar>
            <w:top w:w="0" w:type="dxa"/>
            <w:left w:w="108" w:type="dxa"/>
            <w:bottom w:w="0" w:type="dxa"/>
            <w:right w:w="108" w:type="dxa"/>
          </w:tblCellMar>
        </w:tblPrEx>
        <w:trPr>
          <w:trHeight w:val="270" w:hRule="atLeast"/>
          <w:jc w:val="center"/>
        </w:trPr>
        <w:tc>
          <w:tcPr>
            <w:tcW w:w="8947" w:type="dxa"/>
            <w:gridSpan w:val="4"/>
            <w:tcBorders>
              <w:top w:val="single" w:color="auto" w:sz="4" w:space="0"/>
            </w:tcBorders>
            <w:vAlign w:val="center"/>
          </w:tcPr>
          <w:p>
            <w:pPr>
              <w:pStyle w:val="8"/>
              <w:spacing w:line="240" w:lineRule="auto"/>
              <w:ind w:firstLine="0" w:firstLineChars="0"/>
              <w:rPr>
                <w:rFonts w:cs="Times New Roman"/>
                <w:color w:val="000000"/>
                <w:sz w:val="22"/>
                <w:szCs w:val="22"/>
              </w:rPr>
            </w:pPr>
            <w:r>
              <w:rPr>
                <w:rFonts w:ascii="宋体" w:hAnsi="宋体" w:eastAsia="宋体"/>
                <w:sz w:val="20"/>
                <w:szCs w:val="20"/>
              </w:rPr>
              <w:t>注：大径木是指胸径大于25厘米的林木。</w:t>
            </w:r>
            <w:r>
              <w:rPr>
                <w:rFonts w:hint="eastAsia" w:ascii="宋体" w:hAnsi="宋体" w:eastAsia="宋体"/>
                <w:sz w:val="20"/>
                <w:szCs w:val="20"/>
              </w:rPr>
              <w:t>冷杉类包括冷杉、云杉、银杏等；高山松类包括落叶松、巴山松等；杉类包括杉木、柳杉、池杉等；硬阔类包括栎（柞）、栲、椴、胡桃楸等；软阔类包括杨、楝、泡桐、枫杨等；其他硬阔类包括桦、榆、木荷、枫香等；竹类包括毛竹等。</w:t>
            </w:r>
          </w:p>
        </w:tc>
      </w:tr>
    </w:tbl>
    <w:p>
      <w:pPr>
        <w:pStyle w:val="8"/>
        <w:pageBreakBefore w:val="0"/>
        <w:widowControl/>
        <w:kinsoku/>
        <w:wordWrap/>
        <w:overflowPunct/>
        <w:topLinePunct w:val="0"/>
        <w:autoSpaceDE/>
        <w:autoSpaceDN/>
        <w:bidi w:val="0"/>
        <w:adjustRightInd/>
        <w:snapToGrid/>
        <w:spacing w:line="560" w:lineRule="exact"/>
        <w:ind w:left="0" w:leftChars="0" w:right="0" w:rightChars="0" w:firstLine="562"/>
        <w:textAlignment w:val="auto"/>
        <w:rPr>
          <w:rFonts w:cs="Times New Roman"/>
          <w:b/>
          <w:bCs/>
        </w:rPr>
      </w:pPr>
      <w:r>
        <w:rPr>
          <w:rFonts w:cs="Times New Roman"/>
          <w:b/>
          <w:bCs/>
        </w:rPr>
        <w:t>㈡更新采伐要求</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⑴</w:t>
      </w:r>
      <w:r>
        <w:t>同龄林渐伐：适用于生态脆弱性等级和生态重要性等级3、4级地区的天然次生林，森林内群丛状分布天然幼苗较多</w:t>
      </w:r>
      <w:bookmarkStart w:id="79" w:name="_Hlk59994075"/>
      <w:r>
        <w:rPr>
          <w:rFonts w:hint="eastAsia"/>
        </w:rPr>
        <w:t>（</w:t>
      </w:r>
      <w:r>
        <w:t>生态重要性等级和生态脆弱性</w:t>
      </w:r>
      <w:r>
        <w:rPr>
          <w:rFonts w:hint="eastAsia"/>
        </w:rPr>
        <w:t>等级执行《生态公益林建设规划设计通则》</w:t>
      </w:r>
      <w:r>
        <w:t>GB/T 18337.2-2001</w:t>
      </w:r>
      <w:r>
        <w:rPr>
          <w:rFonts w:hint="eastAsia"/>
        </w:rPr>
        <w:t>中</w:t>
      </w:r>
      <w:r>
        <w:t>5.4</w:t>
      </w:r>
      <w:r>
        <w:rPr>
          <w:rFonts w:hint="eastAsia"/>
        </w:rPr>
        <w:t>的规定）</w:t>
      </w:r>
      <w:bookmarkEnd w:id="79"/>
      <w:r>
        <w:t>。采伐时寻找具有幼苗幼树的林窗作为基点，由此向外扩大采伐，每公顷4～5个基点，分3～4次采伐完成，每次采伐强度小于伐前林木蓄积的20%，在一个龄级期内完成。</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⑵</w:t>
      </w:r>
      <w:r>
        <w:t>同龄林择伐：适用于生态脆弱性等级和生态重要性等级2、3级地区，一般保护地区或经批准的重点保护地区公益林。一般实行群状择伐，可根据实际情况确定每群面积，但最大采伐林窗的直径不应超过周围林木高度的2倍。平均择伐强度不超过伐前林木蓄积的15%，采伐间隔期应大于一个龄级期。</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⑶</w:t>
      </w:r>
      <w:r>
        <w:t>异龄林采伐：采取径级作业法，严格按立木径级大小进行采伐更新。采伐木的选择按优势树种确定；同时满足大径木蓄积比和最小采伐胸径两个指标，详见表1。一次采伐强度不大于蓄积量的15%，间隔期大于10年。</w:t>
      </w:r>
    </w:p>
    <w:p>
      <w:pPr>
        <w:pStyle w:val="3"/>
        <w:pageBreakBefore w:val="0"/>
        <w:widowControl/>
        <w:kinsoku/>
        <w:wordWrap/>
        <w:overflowPunct/>
        <w:topLinePunct w:val="0"/>
        <w:autoSpaceDE/>
        <w:autoSpaceDN/>
        <w:bidi w:val="0"/>
        <w:adjustRightInd/>
        <w:snapToGrid/>
        <w:spacing w:line="560" w:lineRule="exact"/>
        <w:ind w:left="0" w:leftChars="0" w:right="0" w:rightChars="0"/>
        <w:textAlignment w:val="auto"/>
        <w:rPr>
          <w:rFonts w:ascii="Times New Roman" w:hAnsi="Times New Roman" w:cs="Times New Roman"/>
        </w:rPr>
      </w:pPr>
      <w:bookmarkStart w:id="80" w:name="_Toc60131583"/>
      <w:r>
        <w:rPr>
          <w:rFonts w:hint="eastAsia" w:ascii="Times New Roman" w:hAnsi="Times New Roman" w:cs="Times New Roman"/>
          <w:lang w:val="en-US" w:eastAsia="zh-CN"/>
        </w:rPr>
        <w:t xml:space="preserve">    </w:t>
      </w:r>
      <w:r>
        <w:rPr>
          <w:rFonts w:ascii="Times New Roman" w:hAnsi="Times New Roman" w:cs="Times New Roman"/>
        </w:rPr>
        <w:t>第十一条 公益林低效林改造采伐</w:t>
      </w:r>
      <w:bookmarkEnd w:id="80"/>
    </w:p>
    <w:p>
      <w:pPr>
        <w:pStyle w:val="8"/>
        <w:pageBreakBefore w:val="0"/>
        <w:widowControl/>
        <w:kinsoku/>
        <w:wordWrap/>
        <w:overflowPunct/>
        <w:topLinePunct w:val="0"/>
        <w:autoSpaceDE/>
        <w:autoSpaceDN/>
        <w:bidi w:val="0"/>
        <w:adjustRightInd/>
        <w:snapToGrid/>
        <w:spacing w:line="560" w:lineRule="exact"/>
        <w:ind w:left="0" w:leftChars="0" w:right="0" w:rightChars="0" w:firstLine="562"/>
        <w:textAlignment w:val="auto"/>
        <w:rPr>
          <w:rFonts w:cs="Times New Roman"/>
          <w:b/>
          <w:bCs/>
        </w:rPr>
      </w:pPr>
      <w:bookmarkStart w:id="81" w:name="_Hlk59614241"/>
      <w:r>
        <w:rPr>
          <w:rFonts w:cs="Times New Roman"/>
          <w:b/>
          <w:bCs/>
        </w:rPr>
        <w:t>㈠低效林</w:t>
      </w:r>
      <w:bookmarkStart w:id="82" w:name="_Hlk59614483"/>
      <w:r>
        <w:rPr>
          <w:rFonts w:cs="Times New Roman"/>
          <w:b/>
          <w:bCs/>
        </w:rPr>
        <w:t>改造采伐条件</w:t>
      </w:r>
      <w:bookmarkEnd w:id="81"/>
      <w:bookmarkEnd w:id="82"/>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⑴低效次生林改造采伐条件</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①林分生长量或生物量较同类立地条件平均水平低</w:t>
      </w:r>
      <w:r>
        <w:t>30%~50%，或郁闭度小于0.3；</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②目的树种占林分树种组成比例的</w:t>
      </w:r>
      <w:r>
        <w:t>40%以下；</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③每公顷天然更新的优良林木个体数量小于</w:t>
      </w:r>
      <w:r>
        <w:t>30株；</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④病虫危害严重，病腐木超过</w:t>
      </w:r>
      <w:r>
        <w:t>20%；</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⑤土壤肥力和生态服务功能基本正常。</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⑵低效人工林改造采伐条件</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①林分郁闭度低于</w:t>
      </w:r>
      <w:r>
        <w:t>0.4以下的中龄林以上的林分；</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②林下植被盖度低于</w:t>
      </w:r>
      <w:r>
        <w:t>30%的林分；</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③断带长度达到林带平均树高的</w:t>
      </w:r>
      <w:r>
        <w:t>2倍以上，且缺带总长度占整条林带长度比例达20%以上，林相残败、防护功能差的防护林带：</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rPr>
          <w:b/>
          <w:bCs/>
        </w:rPr>
      </w:pPr>
      <w:r>
        <w:rPr>
          <w:rFonts w:hint="eastAsia"/>
        </w:rPr>
        <w:t>④受害死亡木（含濒死木）株数比重占单位面积株树</w:t>
      </w:r>
      <w:r>
        <w:t>40%以上的林分</w:t>
      </w:r>
      <w:r>
        <w:rPr>
          <w:rFonts w:hint="eastAsia"/>
        </w:rPr>
        <w:t>。</w:t>
      </w:r>
    </w:p>
    <w:p>
      <w:pPr>
        <w:pStyle w:val="8"/>
        <w:pageBreakBefore w:val="0"/>
        <w:widowControl/>
        <w:kinsoku/>
        <w:wordWrap/>
        <w:overflowPunct/>
        <w:topLinePunct w:val="0"/>
        <w:autoSpaceDE/>
        <w:autoSpaceDN/>
        <w:bidi w:val="0"/>
        <w:adjustRightInd/>
        <w:snapToGrid/>
        <w:spacing w:line="560" w:lineRule="exact"/>
        <w:ind w:left="0" w:leftChars="0" w:right="0" w:rightChars="0" w:firstLine="562"/>
        <w:textAlignment w:val="auto"/>
        <w:rPr>
          <w:rFonts w:cs="Times New Roman"/>
          <w:b/>
          <w:bCs/>
        </w:rPr>
      </w:pPr>
      <w:r>
        <w:rPr>
          <w:rFonts w:cs="Times New Roman"/>
          <w:b/>
          <w:bCs/>
        </w:rPr>
        <w:t>㈡低效林改造采伐要求</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bookmarkStart w:id="83" w:name="_Hlk59569004"/>
      <w:r>
        <w:rPr>
          <w:rFonts w:hint="eastAsia" w:ascii="宋体" w:hAnsi="宋体" w:eastAsia="宋体"/>
        </w:rPr>
        <w:t>⑴</w:t>
      </w:r>
      <w:r>
        <w:t>间伐改造</w:t>
      </w:r>
      <w:bookmarkEnd w:id="83"/>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①</w:t>
      </w:r>
      <w:r>
        <w:t>适用对象：轻度退化次生林、经营不当人工林和严重受害人工林。</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②</w:t>
      </w:r>
      <w:r>
        <w:t>改造方法：需要调整组成、密度或结构的林分，间密留稀，留优去劣，可采取透光伐抚育；需要调整林木生长空间，扩大单株营养面积，促进林木生长的林分，可采用生长伐抚育，选择和标记目标树，采伐干扰树；对病虫危害林通过彻底清除受害木和病源木，改善林分卫生状况可望恢复林分健康发育的低效林，可采取卫生伐。</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③</w:t>
      </w:r>
      <w:r>
        <w:t>改造强度：执行《森林抚育规程》（GB/T 15781-2015）中7.1、7.3和7.4的规定。</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ascii="宋体" w:hAnsi="宋体" w:eastAsia="宋体"/>
        </w:rPr>
        <w:t>⑵</w:t>
      </w:r>
      <w:r>
        <w:t>调整树种改造采伐</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①</w:t>
      </w:r>
      <w:r>
        <w:t>适用对象：重度退化次生林和严重受害人工林。</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②</w:t>
      </w:r>
      <w:r>
        <w:t>改造方法：对针叶纯林采取抽针补阔、对针阔</w:t>
      </w:r>
      <w:r>
        <w:rPr>
          <w:rFonts w:hint="eastAsia"/>
        </w:rPr>
        <w:t>混</w:t>
      </w:r>
      <w:r>
        <w:t>交林采取间针育阔、对阔叶纯林采取栽针保阔，调整林分树种（品种）结构，选择和标记目标树，采伐干扰树。</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③</w:t>
      </w:r>
      <w:r>
        <w:t>改造强度：根据改造林分的特性、改造方法和立地条件，按照有利于改造林迅速成林并发挥效益、无损于环境的原则确定。间伐强度不超过林分断面积的25%</w:t>
      </w:r>
      <w:r>
        <w:rPr>
          <w:rFonts w:hint="eastAsia"/>
        </w:rPr>
        <w:t>，</w:t>
      </w:r>
      <w:r>
        <w:t>或株数不超过40%（幼龄林）。</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ascii="宋体" w:hAnsi="宋体" w:eastAsia="宋体"/>
        </w:rPr>
        <w:t>⑶</w:t>
      </w:r>
      <w:r>
        <w:t>效应带改造采伐</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①</w:t>
      </w:r>
      <w:r>
        <w:t>适用对象：主要适用于重度</w:t>
      </w:r>
      <w:r>
        <w:rPr>
          <w:rFonts w:hint="eastAsia"/>
        </w:rPr>
        <w:t>退化</w:t>
      </w:r>
      <w:r>
        <w:t>次生林的改造。</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②</w:t>
      </w:r>
      <w:r>
        <w:t>改造方法；执行《生态公益林建设技术规程》（GB/T 18337.3-2001）中5.3.2.2.2的规定。</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ascii="宋体" w:hAnsi="宋体" w:eastAsia="宋体"/>
        </w:rPr>
        <w:t>⑷</w:t>
      </w:r>
      <w:r>
        <w:t>更替改造采伐</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①</w:t>
      </w:r>
      <w:r>
        <w:t>适用对象：严重受害人工林。</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②</w:t>
      </w:r>
      <w:r>
        <w:t>改造方法：将改造小班所有林木一次全部伐完或采用带状、块状逐步伐完并及时更新。一次连片作业面积不得大于4公顷。通过2年以上的时间，逐步更替。</w:t>
      </w:r>
    </w:p>
    <w:p>
      <w:pPr>
        <w:pStyle w:val="8"/>
        <w:pageBreakBefore w:val="0"/>
        <w:widowControl/>
        <w:kinsoku/>
        <w:wordWrap/>
        <w:overflowPunct/>
        <w:topLinePunct w:val="0"/>
        <w:autoSpaceDE/>
        <w:autoSpaceDN/>
        <w:bidi w:val="0"/>
        <w:adjustRightInd/>
        <w:snapToGrid/>
        <w:spacing w:line="560" w:lineRule="exact"/>
        <w:ind w:left="0" w:leftChars="0" w:right="0" w:rightChars="0" w:firstLine="560"/>
        <w:textAlignment w:val="auto"/>
      </w:pPr>
      <w:r>
        <w:rPr>
          <w:rFonts w:hint="eastAsia"/>
        </w:rPr>
        <w:t>③</w:t>
      </w:r>
      <w:r>
        <w:t>限制条件：</w:t>
      </w:r>
      <w:r>
        <w:rPr>
          <w:rFonts w:hint="eastAsia"/>
        </w:rPr>
        <w:t>位于下列区域或地带的低效林不宜采取更替改造方式：</w:t>
      </w:r>
      <w:r>
        <w:t>a)生态重要等级为1级及生态脆弱性等级为1、2级区域（地段）内的低效林；b)海拔1800米以上中、高山地区的低效林；c)荒漠化等自然条件恶劣地区及困难造林地的低效林；d)其它因素可能导致林地逆向发展而不宜进行更替改造的低效林。</w:t>
      </w:r>
    </w:p>
    <w:p>
      <w:pPr>
        <w:pStyle w:val="3"/>
        <w:rPr>
          <w:rFonts w:ascii="Times New Roman" w:hAnsi="Times New Roman" w:cs="Times New Roman"/>
        </w:rPr>
      </w:pPr>
      <w:bookmarkStart w:id="84" w:name="_Toc60131584"/>
      <w:r>
        <w:rPr>
          <w:rFonts w:hint="eastAsia" w:ascii="Times New Roman" w:hAnsi="Times New Roman" w:cs="Times New Roman"/>
          <w:lang w:val="en-US" w:eastAsia="zh-CN"/>
        </w:rPr>
        <w:t xml:space="preserve">    </w:t>
      </w:r>
      <w:r>
        <w:rPr>
          <w:rFonts w:ascii="Times New Roman" w:hAnsi="Times New Roman" w:cs="Times New Roman"/>
        </w:rPr>
        <w:t>第十二条 其他公益林采伐</w:t>
      </w:r>
      <w:bookmarkEnd w:id="84"/>
    </w:p>
    <w:p>
      <w:pPr>
        <w:pStyle w:val="8"/>
        <w:ind w:firstLine="560"/>
      </w:pPr>
      <w:r>
        <w:t>其他公益林采伐主要指实验林、母树林的采伐，可根据经营目的采取相应的采伐方式和强度。</w:t>
      </w:r>
    </w:p>
    <w:p>
      <w:pPr>
        <w:pStyle w:val="3"/>
        <w:rPr>
          <w:rFonts w:ascii="Times New Roman" w:hAnsi="Times New Roman" w:cs="Times New Roman"/>
        </w:rPr>
      </w:pPr>
      <w:bookmarkStart w:id="85" w:name="_Toc60131585"/>
      <w:bookmarkStart w:id="86" w:name="_Toc48264281"/>
      <w:r>
        <w:rPr>
          <w:rFonts w:hint="eastAsia" w:ascii="Times New Roman" w:hAnsi="Times New Roman" w:cs="Times New Roman"/>
          <w:lang w:val="en-US" w:eastAsia="zh-CN"/>
        </w:rPr>
        <w:t xml:space="preserve">    </w:t>
      </w:r>
      <w:r>
        <w:rPr>
          <w:rFonts w:ascii="Times New Roman" w:hAnsi="Times New Roman" w:cs="Times New Roman"/>
        </w:rPr>
        <w:t>第十三条 商品林采伐类型与方式</w:t>
      </w:r>
      <w:bookmarkEnd w:id="85"/>
      <w:bookmarkEnd w:id="86"/>
    </w:p>
    <w:p>
      <w:pPr>
        <w:pStyle w:val="8"/>
        <w:ind w:firstLine="560"/>
      </w:pPr>
      <w:r>
        <w:t>商品林采伐类型分为主伐、抚育采伐、低效林改造采伐、其他商品林采伐四种采伐类型。主伐方式分为皆伐、择伐、渐伐；抚育采伐方式分为透光伐、疏伐、生长伐、卫生伐；低效林</w:t>
      </w:r>
      <w:r>
        <w:rPr>
          <w:rFonts w:hint="eastAsia"/>
        </w:rPr>
        <w:t>改造</w:t>
      </w:r>
      <w:r>
        <w:t>采伐方式分为皆伐改造和择伐改造；其他商品林采伐主要包括经济林和能源林采伐，采伐方式根据林木生长期和经营需要自主确定。</w:t>
      </w:r>
      <w:r>
        <w:rPr>
          <w:rFonts w:hint="eastAsia"/>
        </w:rPr>
        <w:t>天然商品林禁止主伐。</w:t>
      </w:r>
    </w:p>
    <w:p>
      <w:pPr>
        <w:pStyle w:val="3"/>
        <w:rPr>
          <w:rFonts w:ascii="Times New Roman" w:hAnsi="Times New Roman" w:cs="Times New Roman"/>
        </w:rPr>
      </w:pPr>
      <w:bookmarkStart w:id="87" w:name="_Toc60131586"/>
      <w:bookmarkStart w:id="88" w:name="_Toc48264282"/>
      <w:r>
        <w:rPr>
          <w:rFonts w:hint="eastAsia" w:ascii="Times New Roman" w:hAnsi="Times New Roman" w:cs="Times New Roman"/>
          <w:lang w:val="en-US" w:eastAsia="zh-CN"/>
        </w:rPr>
        <w:t xml:space="preserve">    </w:t>
      </w:r>
      <w:r>
        <w:rPr>
          <w:rFonts w:ascii="Times New Roman" w:hAnsi="Times New Roman" w:cs="Times New Roman"/>
        </w:rPr>
        <w:t>第十四条 用材林主伐</w:t>
      </w:r>
      <w:bookmarkEnd w:id="87"/>
      <w:bookmarkEnd w:id="88"/>
    </w:p>
    <w:p>
      <w:pPr>
        <w:pStyle w:val="8"/>
        <w:ind w:firstLine="562"/>
        <w:rPr>
          <w:rFonts w:cs="Times New Roman"/>
          <w:b/>
          <w:bCs/>
        </w:rPr>
      </w:pPr>
      <w:r>
        <w:rPr>
          <w:rFonts w:cs="Times New Roman"/>
          <w:b/>
          <w:bCs/>
        </w:rPr>
        <w:t>㈠皆伐</w:t>
      </w:r>
    </w:p>
    <w:p>
      <w:pPr>
        <w:pStyle w:val="8"/>
        <w:ind w:firstLine="560"/>
      </w:pPr>
      <w:r>
        <w:rPr>
          <w:rFonts w:hint="eastAsia"/>
        </w:rPr>
        <w:t>适用于人工成、过熟林同龄林或单层林；中小径级林木株数占总株数的比例小于</w:t>
      </w:r>
      <w:r>
        <w:t>30%的人工成、过熟异龄林。生态环境脆弱地区的森林，禁止皆伐。</w:t>
      </w:r>
    </w:p>
    <w:p>
      <w:pPr>
        <w:pStyle w:val="8"/>
        <w:ind w:firstLine="560"/>
      </w:pPr>
      <w:r>
        <w:t>皆伐一般采用块状皆伐或带状皆伐方式；人工商品林主伐年龄可由经营者根据实际情况自主确定。</w:t>
      </w:r>
    </w:p>
    <w:p>
      <w:pPr>
        <w:pStyle w:val="8"/>
        <w:ind w:firstLine="560"/>
      </w:pPr>
      <w:r>
        <w:t>皆伐面积大小根据地形和经营水平确定。皆伐面积最大限度见表2。</w:t>
      </w:r>
    </w:p>
    <w:tbl>
      <w:tblPr>
        <w:tblStyle w:val="32"/>
        <w:tblW w:w="9185" w:type="dxa"/>
        <w:tblInd w:w="0" w:type="dxa"/>
        <w:tblLayout w:type="fixed"/>
        <w:tblCellMar>
          <w:top w:w="0" w:type="dxa"/>
          <w:left w:w="108" w:type="dxa"/>
          <w:bottom w:w="0" w:type="dxa"/>
          <w:right w:w="108" w:type="dxa"/>
        </w:tblCellMar>
      </w:tblPr>
      <w:tblGrid>
        <w:gridCol w:w="2637"/>
        <w:gridCol w:w="1280"/>
        <w:gridCol w:w="1170"/>
        <w:gridCol w:w="1317"/>
        <w:gridCol w:w="1317"/>
        <w:gridCol w:w="1464"/>
      </w:tblGrid>
      <w:tr>
        <w:tblPrEx>
          <w:tblLayout w:type="fixed"/>
          <w:tblCellMar>
            <w:top w:w="0" w:type="dxa"/>
            <w:left w:w="108" w:type="dxa"/>
            <w:bottom w:w="0" w:type="dxa"/>
            <w:right w:w="108" w:type="dxa"/>
          </w:tblCellMar>
        </w:tblPrEx>
        <w:trPr>
          <w:trHeight w:val="476" w:hRule="atLeast"/>
        </w:trPr>
        <w:tc>
          <w:tcPr>
            <w:tcW w:w="9185" w:type="dxa"/>
            <w:gridSpan w:val="6"/>
            <w:tcBorders>
              <w:top w:val="nil"/>
              <w:left w:val="nil"/>
              <w:bottom w:val="nil"/>
              <w:right w:val="nil"/>
            </w:tcBorders>
            <w:vAlign w:val="center"/>
          </w:tcPr>
          <w:p>
            <w:pPr>
              <w:jc w:val="center"/>
              <w:rPr>
                <w:rFonts w:ascii="Times New Roman" w:hAnsi="Times New Roman" w:cs="Times New Roman"/>
                <w:b/>
                <w:bCs/>
                <w:color w:val="000000"/>
              </w:rPr>
            </w:pPr>
            <w:r>
              <w:rPr>
                <w:rFonts w:ascii="Times New Roman" w:hAnsi="Times New Roman" w:cs="Times New Roman"/>
                <w:b/>
                <w:bCs/>
                <w:color w:val="000000"/>
              </w:rPr>
              <w:t>表2 皆伐面积限度表</w:t>
            </w:r>
          </w:p>
        </w:tc>
      </w:tr>
      <w:tr>
        <w:tblPrEx>
          <w:tblLayout w:type="fixed"/>
          <w:tblCellMar>
            <w:top w:w="0" w:type="dxa"/>
            <w:left w:w="108" w:type="dxa"/>
            <w:bottom w:w="0" w:type="dxa"/>
            <w:right w:w="108" w:type="dxa"/>
          </w:tblCellMar>
        </w:tblPrEx>
        <w:trPr>
          <w:trHeight w:val="372" w:hRule="atLeast"/>
        </w:trPr>
        <w:tc>
          <w:tcPr>
            <w:tcW w:w="2637" w:type="dxa"/>
            <w:tcBorders>
              <w:top w:val="nil"/>
              <w:left w:val="nil"/>
              <w:bottom w:val="nil"/>
              <w:right w:val="nil"/>
            </w:tcBorders>
            <w:vAlign w:val="center"/>
          </w:tcPr>
          <w:p>
            <w:pPr>
              <w:jc w:val="center"/>
              <w:rPr>
                <w:rFonts w:ascii="Times New Roman" w:hAnsi="Times New Roman" w:cs="Times New Roman"/>
                <w:b/>
                <w:bCs/>
                <w:color w:val="000000"/>
              </w:rPr>
            </w:pPr>
          </w:p>
        </w:tc>
        <w:tc>
          <w:tcPr>
            <w:tcW w:w="1280" w:type="dxa"/>
            <w:tcBorders>
              <w:top w:val="nil"/>
              <w:left w:val="nil"/>
              <w:bottom w:val="nil"/>
              <w:right w:val="nil"/>
            </w:tcBorders>
            <w:vAlign w:val="center"/>
          </w:tcPr>
          <w:p>
            <w:pPr>
              <w:jc w:val="center"/>
              <w:rPr>
                <w:rFonts w:ascii="Times New Roman" w:hAnsi="Times New Roman" w:eastAsia="Times New Roman" w:cs="Times New Roman"/>
                <w:sz w:val="20"/>
                <w:szCs w:val="20"/>
              </w:rPr>
            </w:pPr>
          </w:p>
        </w:tc>
        <w:tc>
          <w:tcPr>
            <w:tcW w:w="1170" w:type="dxa"/>
            <w:tcBorders>
              <w:top w:val="nil"/>
              <w:left w:val="nil"/>
              <w:bottom w:val="nil"/>
              <w:right w:val="nil"/>
            </w:tcBorders>
            <w:vAlign w:val="center"/>
          </w:tcPr>
          <w:p>
            <w:pPr>
              <w:jc w:val="center"/>
              <w:rPr>
                <w:rFonts w:ascii="Times New Roman" w:hAnsi="Times New Roman" w:eastAsia="Times New Roman" w:cs="Times New Roman"/>
                <w:sz w:val="20"/>
                <w:szCs w:val="20"/>
              </w:rPr>
            </w:pPr>
          </w:p>
        </w:tc>
        <w:tc>
          <w:tcPr>
            <w:tcW w:w="1317" w:type="dxa"/>
            <w:tcBorders>
              <w:top w:val="nil"/>
              <w:left w:val="nil"/>
              <w:bottom w:val="nil"/>
              <w:right w:val="nil"/>
            </w:tcBorders>
            <w:vAlign w:val="center"/>
          </w:tcPr>
          <w:p>
            <w:pPr>
              <w:jc w:val="center"/>
              <w:rPr>
                <w:rFonts w:ascii="Times New Roman" w:hAnsi="Times New Roman" w:eastAsia="Times New Roman" w:cs="Times New Roman"/>
                <w:sz w:val="20"/>
                <w:szCs w:val="20"/>
              </w:rPr>
            </w:pPr>
          </w:p>
        </w:tc>
        <w:tc>
          <w:tcPr>
            <w:tcW w:w="2781" w:type="dxa"/>
            <w:gridSpan w:val="2"/>
            <w:tcBorders>
              <w:top w:val="nil"/>
              <w:left w:val="nil"/>
              <w:bottom w:val="nil"/>
              <w:right w:val="nil"/>
            </w:tcBorders>
            <w:vAlign w:val="center"/>
          </w:tcPr>
          <w:p>
            <w:pPr>
              <w:jc w:val="right"/>
              <w:rPr>
                <w:rFonts w:ascii="Times New Roman" w:hAnsi="Times New Roman" w:cs="Times New Roman"/>
                <w:color w:val="000000"/>
                <w:sz w:val="22"/>
                <w:szCs w:val="22"/>
              </w:rPr>
            </w:pPr>
            <w:r>
              <w:rPr>
                <w:rFonts w:ascii="Times New Roman" w:hAnsi="Times New Roman" w:cs="Times New Roman"/>
                <w:color w:val="000000"/>
                <w:sz w:val="22"/>
                <w:szCs w:val="22"/>
              </w:rPr>
              <w:t>单位：度、公顷</w:t>
            </w:r>
          </w:p>
        </w:tc>
      </w:tr>
      <w:tr>
        <w:tblPrEx>
          <w:tblLayout w:type="fixed"/>
          <w:tblCellMar>
            <w:top w:w="0" w:type="dxa"/>
            <w:left w:w="108" w:type="dxa"/>
            <w:bottom w:w="0" w:type="dxa"/>
            <w:right w:w="108" w:type="dxa"/>
          </w:tblCellMar>
        </w:tblPrEx>
        <w:trPr>
          <w:trHeight w:val="517" w:hRule="atLeast"/>
        </w:trPr>
        <w:tc>
          <w:tcPr>
            <w:tcW w:w="26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坡度</w:t>
            </w:r>
          </w:p>
        </w:tc>
        <w:tc>
          <w:tcPr>
            <w:tcW w:w="1280"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
                <w:bCs/>
                <w:color w:val="000000"/>
                <w:sz w:val="22"/>
                <w:szCs w:val="22"/>
              </w:rPr>
            </w:pPr>
            <w:r>
              <w:rPr>
                <w:rFonts w:ascii="Times New Roman" w:hAnsi="Times New Roman" w:eastAsia="仿宋_GB2312" w:cs="Times New Roman"/>
                <w:b/>
                <w:bCs/>
                <w:color w:val="000000"/>
                <w:sz w:val="22"/>
                <w:szCs w:val="22"/>
              </w:rPr>
              <w:t>≤</w:t>
            </w:r>
            <w:r>
              <w:rPr>
                <w:rFonts w:ascii="Times New Roman" w:hAnsi="Times New Roman" w:cs="Times New Roman"/>
                <w:b/>
                <w:bCs/>
                <w:color w:val="000000"/>
                <w:sz w:val="22"/>
                <w:szCs w:val="22"/>
              </w:rPr>
              <w:t>5</w:t>
            </w:r>
          </w:p>
        </w:tc>
        <w:tc>
          <w:tcPr>
            <w:tcW w:w="1170"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6～15</w:t>
            </w:r>
          </w:p>
        </w:tc>
        <w:tc>
          <w:tcPr>
            <w:tcW w:w="131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16～25</w:t>
            </w:r>
          </w:p>
        </w:tc>
        <w:tc>
          <w:tcPr>
            <w:tcW w:w="1317"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26～35</w:t>
            </w:r>
          </w:p>
        </w:tc>
        <w:tc>
          <w:tcPr>
            <w:tcW w:w="1464" w:type="dxa"/>
            <w:tcBorders>
              <w:top w:val="single" w:color="auto" w:sz="4" w:space="0"/>
              <w:left w:val="nil"/>
              <w:bottom w:val="single" w:color="auto" w:sz="4" w:space="0"/>
              <w:right w:val="single" w:color="auto" w:sz="4" w:space="0"/>
            </w:tcBorders>
            <w:vAlign w:val="center"/>
          </w:tcPr>
          <w:p>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＞35</w:t>
            </w:r>
          </w:p>
        </w:tc>
      </w:tr>
      <w:tr>
        <w:tblPrEx>
          <w:tblLayout w:type="fixed"/>
          <w:tblCellMar>
            <w:top w:w="0" w:type="dxa"/>
            <w:left w:w="108" w:type="dxa"/>
            <w:bottom w:w="0" w:type="dxa"/>
            <w:right w:w="108" w:type="dxa"/>
          </w:tblCellMar>
        </w:tblPrEx>
        <w:trPr>
          <w:trHeight w:val="517" w:hRule="atLeast"/>
        </w:trPr>
        <w:tc>
          <w:tcPr>
            <w:tcW w:w="2637" w:type="dxa"/>
            <w:tcBorders>
              <w:top w:val="nil"/>
              <w:left w:val="single" w:color="auto" w:sz="4" w:space="0"/>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皆伐面积限制</w:t>
            </w:r>
          </w:p>
        </w:tc>
        <w:tc>
          <w:tcPr>
            <w:tcW w:w="128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eastAsia="仿宋_GB2312" w:cs="Times New Roman"/>
                <w:color w:val="000000"/>
                <w:sz w:val="22"/>
                <w:szCs w:val="22"/>
              </w:rPr>
              <w:t>≤</w:t>
            </w:r>
            <w:r>
              <w:rPr>
                <w:rFonts w:ascii="Times New Roman" w:hAnsi="Times New Roman" w:cs="Times New Roman"/>
                <w:color w:val="000000"/>
                <w:sz w:val="22"/>
                <w:szCs w:val="22"/>
              </w:rPr>
              <w:t>30</w:t>
            </w:r>
          </w:p>
        </w:tc>
        <w:tc>
          <w:tcPr>
            <w:tcW w:w="1170"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eastAsia="仿宋_GB2312" w:cs="Times New Roman"/>
                <w:color w:val="000000"/>
                <w:sz w:val="22"/>
                <w:szCs w:val="22"/>
              </w:rPr>
              <w:t>≤</w:t>
            </w:r>
            <w:r>
              <w:rPr>
                <w:rFonts w:ascii="Times New Roman" w:hAnsi="Times New Roman" w:cs="Times New Roman"/>
                <w:color w:val="000000"/>
                <w:sz w:val="22"/>
                <w:szCs w:val="22"/>
              </w:rPr>
              <w:t>20</w:t>
            </w:r>
          </w:p>
        </w:tc>
        <w:tc>
          <w:tcPr>
            <w:tcW w:w="131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eastAsia="仿宋_GB2312" w:cs="Times New Roman"/>
                <w:color w:val="000000"/>
                <w:sz w:val="22"/>
                <w:szCs w:val="22"/>
              </w:rPr>
              <w:t>≤</w:t>
            </w:r>
            <w:r>
              <w:rPr>
                <w:rFonts w:ascii="Times New Roman" w:hAnsi="Times New Roman" w:cs="Times New Roman"/>
                <w:color w:val="000000"/>
                <w:sz w:val="22"/>
                <w:szCs w:val="22"/>
              </w:rPr>
              <w:t>10</w:t>
            </w:r>
          </w:p>
        </w:tc>
        <w:tc>
          <w:tcPr>
            <w:tcW w:w="1317"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eastAsia="仿宋_GB2312" w:cs="Times New Roman"/>
                <w:color w:val="000000"/>
                <w:sz w:val="22"/>
                <w:szCs w:val="22"/>
              </w:rPr>
              <w:t>≤</w:t>
            </w:r>
            <w:r>
              <w:rPr>
                <w:rFonts w:ascii="Times New Roman" w:hAnsi="Times New Roman" w:cs="Times New Roman"/>
                <w:color w:val="000000"/>
                <w:sz w:val="22"/>
                <w:szCs w:val="22"/>
              </w:rPr>
              <w:t>5</w:t>
            </w:r>
          </w:p>
        </w:tc>
        <w:tc>
          <w:tcPr>
            <w:tcW w:w="1464"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不皆伐</w:t>
            </w:r>
          </w:p>
        </w:tc>
      </w:tr>
    </w:tbl>
    <w:p>
      <w:pPr>
        <w:pStyle w:val="8"/>
        <w:ind w:firstLine="562"/>
        <w:rPr>
          <w:rFonts w:cs="Times New Roman"/>
          <w:b/>
          <w:bCs/>
        </w:rPr>
      </w:pPr>
      <w:r>
        <w:rPr>
          <w:rFonts w:cs="Times New Roman"/>
          <w:b/>
          <w:bCs/>
        </w:rPr>
        <w:t>㈡择伐</w:t>
      </w:r>
    </w:p>
    <w:p>
      <w:pPr>
        <w:pStyle w:val="8"/>
        <w:ind w:firstLine="560"/>
      </w:pPr>
      <w:r>
        <w:t>适用于复层异龄林、皆伐后易引起水土流失或培育大径级木材的成熟同龄林或单层林和其它不适于皆伐或渐伐的森林，以及毛竹林。</w:t>
      </w:r>
    </w:p>
    <w:p>
      <w:pPr>
        <w:pStyle w:val="8"/>
        <w:ind w:firstLine="560"/>
      </w:pPr>
      <w:r>
        <w:t>择伐林木的平均年龄须在近熟林以上。对影响周围树木生长的“霸王树”、遭病虫、雷击、风、雪压等危害无生长前途的林木优先安排择伐。人工林择伐强度一般不得大于伐前林木蓄积量的40%，择伐后林分郁闭度应保留在0.5以上。回归年或择伐周期不得少于一个龄级期。</w:t>
      </w:r>
    </w:p>
    <w:p>
      <w:pPr>
        <w:pStyle w:val="8"/>
        <w:ind w:firstLine="560"/>
      </w:pPr>
      <w:r>
        <w:t>毛竹采伐以单株择伐方式进行，采伐后每公顷保留健壮的大径级母竹不得少于2000株。杂竹采伐根据生长特性和经营目的选择合理的采伐方式。</w:t>
      </w:r>
    </w:p>
    <w:p>
      <w:pPr>
        <w:pStyle w:val="8"/>
        <w:ind w:firstLine="562"/>
        <w:rPr>
          <w:rFonts w:cs="Times New Roman"/>
          <w:b/>
          <w:bCs/>
        </w:rPr>
      </w:pPr>
      <w:r>
        <w:rPr>
          <w:rFonts w:cs="Times New Roman"/>
          <w:b/>
          <w:bCs/>
        </w:rPr>
        <w:t>㈢渐伐</w:t>
      </w:r>
    </w:p>
    <w:p>
      <w:pPr>
        <w:pStyle w:val="8"/>
        <w:ind w:firstLine="560"/>
      </w:pPr>
      <w:r>
        <w:t>适用于天然更新能力强且伐后人工更新困难的成、过熟单层林或接近单层林的林分，以及皆伐后易发生水土流失的成、过熟同龄林或单层林</w:t>
      </w:r>
      <w:r>
        <w:rPr>
          <w:rFonts w:hint="eastAsia"/>
        </w:rPr>
        <w:t>。</w:t>
      </w:r>
      <w:r>
        <w:t>上层林分郁闭度较小，林内幼苗、幼树株数已达更新标准，分两次渐伐，第一次采伐林木蓄积量的50%；当上层林木郁闭度较大，林内幼苗、幼树株数达不到更新等级中等时，分三次渐伐，第一次采伐林木蓄积量的30%，第二次采伐保留林木蓄积量的50%，林内幼树达到更新标准，并开始郁闭时，最后将留下的成、过熟林木全部伐光。渐伐作业的全部采伐更新过程一般不超过一个龄级期。</w:t>
      </w:r>
    </w:p>
    <w:p>
      <w:pPr>
        <w:pStyle w:val="3"/>
        <w:rPr>
          <w:rFonts w:ascii="Times New Roman" w:hAnsi="Times New Roman" w:cs="Times New Roman"/>
        </w:rPr>
      </w:pPr>
      <w:bookmarkStart w:id="89" w:name="_Toc60131587"/>
      <w:bookmarkStart w:id="90" w:name="_Toc48264283"/>
      <w:r>
        <w:rPr>
          <w:rFonts w:hint="eastAsia" w:ascii="Times New Roman" w:hAnsi="Times New Roman" w:cs="Times New Roman"/>
          <w:lang w:val="en-US" w:eastAsia="zh-CN"/>
        </w:rPr>
        <w:t xml:space="preserve">    </w:t>
      </w:r>
      <w:r>
        <w:rPr>
          <w:rFonts w:ascii="Times New Roman" w:hAnsi="Times New Roman" w:cs="Times New Roman"/>
        </w:rPr>
        <w:t>第十五条 用材林抚育采伐</w:t>
      </w:r>
      <w:bookmarkEnd w:id="89"/>
      <w:bookmarkEnd w:id="90"/>
    </w:p>
    <w:p>
      <w:pPr>
        <w:pStyle w:val="8"/>
        <w:ind w:firstLine="562"/>
        <w:rPr>
          <w:rFonts w:cs="Times New Roman"/>
          <w:b/>
          <w:bCs/>
        </w:rPr>
      </w:pPr>
      <w:r>
        <w:rPr>
          <w:rFonts w:hint="eastAsia" w:cs="Times New Roman"/>
          <w:b/>
          <w:bCs/>
        </w:rPr>
        <w:t>㈠</w:t>
      </w:r>
      <w:r>
        <w:rPr>
          <w:rFonts w:cs="Times New Roman"/>
          <w:b/>
          <w:bCs/>
        </w:rPr>
        <w:t>采伐对象</w:t>
      </w:r>
    </w:p>
    <w:p>
      <w:pPr>
        <w:pStyle w:val="8"/>
        <w:ind w:firstLine="560"/>
      </w:pPr>
      <w:r>
        <w:rPr>
          <w:rFonts w:hint="eastAsia"/>
        </w:rPr>
        <w:t>⑴</w:t>
      </w:r>
      <w:r>
        <w:t>郁闭度在0.9或分布不均、郁闭度0.8以上的人工幼龄林；</w:t>
      </w:r>
    </w:p>
    <w:p>
      <w:pPr>
        <w:pStyle w:val="8"/>
        <w:ind w:firstLine="560"/>
      </w:pPr>
      <w:r>
        <w:rPr>
          <w:rFonts w:hint="eastAsia"/>
        </w:rPr>
        <w:t>⑵</w:t>
      </w:r>
      <w:r>
        <w:t>郁闭度在0.8或分布不均、郁闭度0.7以上的天然幼龄林；</w:t>
      </w:r>
    </w:p>
    <w:p>
      <w:pPr>
        <w:pStyle w:val="8"/>
        <w:ind w:firstLine="560"/>
      </w:pPr>
      <w:r>
        <w:rPr>
          <w:rFonts w:hint="eastAsia"/>
        </w:rPr>
        <w:t>⑶</w:t>
      </w:r>
      <w:r>
        <w:t>郁闭度0.8以上或郁闭度0.7以上、下层目的树种幼龄林较多且分布不均的中龄林；</w:t>
      </w:r>
    </w:p>
    <w:p>
      <w:pPr>
        <w:pStyle w:val="8"/>
        <w:ind w:firstLine="560"/>
      </w:pPr>
      <w:r>
        <w:rPr>
          <w:rFonts w:hint="eastAsia"/>
        </w:rPr>
        <w:t>⑷</w:t>
      </w:r>
      <w:r>
        <w:t>遭受轻度自然灾害、林内卫生状况较差的中龄林。</w:t>
      </w:r>
    </w:p>
    <w:p>
      <w:pPr>
        <w:pStyle w:val="8"/>
        <w:ind w:firstLine="562"/>
        <w:rPr>
          <w:rFonts w:cs="Times New Roman"/>
          <w:b/>
          <w:bCs/>
        </w:rPr>
      </w:pPr>
      <w:r>
        <w:rPr>
          <w:rFonts w:hint="eastAsia" w:cs="Times New Roman"/>
          <w:b/>
          <w:bCs/>
        </w:rPr>
        <w:t>㈡</w:t>
      </w:r>
      <w:r>
        <w:rPr>
          <w:rFonts w:cs="Times New Roman"/>
          <w:b/>
          <w:bCs/>
        </w:rPr>
        <w:t>采伐方式</w:t>
      </w:r>
    </w:p>
    <w:p>
      <w:pPr>
        <w:pStyle w:val="8"/>
        <w:ind w:firstLine="560"/>
      </w:pPr>
      <w:r>
        <w:t>包括透光伐、疏伐、生长伐、卫生伐四种方式，抚育采伐方法执行《森林抚育规程》</w:t>
      </w:r>
      <w:bookmarkStart w:id="91" w:name="_Hlk59568987"/>
      <w:r>
        <w:t>（GB/T 15781-2015）</w:t>
      </w:r>
      <w:bookmarkEnd w:id="91"/>
      <w:r>
        <w:t>的规定。</w:t>
      </w:r>
    </w:p>
    <w:p>
      <w:pPr>
        <w:pStyle w:val="8"/>
        <w:ind w:firstLine="562"/>
        <w:rPr>
          <w:rFonts w:cs="Times New Roman"/>
          <w:b/>
          <w:bCs/>
        </w:rPr>
      </w:pPr>
      <w:r>
        <w:rPr>
          <w:rFonts w:hint="eastAsia" w:cs="Times New Roman"/>
          <w:b/>
          <w:bCs/>
        </w:rPr>
        <w:t>㈢</w:t>
      </w:r>
      <w:r>
        <w:rPr>
          <w:rFonts w:cs="Times New Roman"/>
          <w:b/>
          <w:bCs/>
        </w:rPr>
        <w:t>采伐开始期和间隔期</w:t>
      </w:r>
    </w:p>
    <w:p>
      <w:pPr>
        <w:pStyle w:val="8"/>
        <w:ind w:firstLine="560"/>
      </w:pPr>
      <w:r>
        <w:t>抚育采伐开始期和间隔期，需根据树种特性、林分状况、立地条件、交通运输条件、劳力等因素综合考虑确定。一般当林分密度过大导致生长不良，或目的树种受到非目的树种压制，胸径连年生长量明显下降时即可开始抚育采伐。抚育采伐间隔期一般为5～10年。</w:t>
      </w:r>
    </w:p>
    <w:p>
      <w:pPr>
        <w:pStyle w:val="8"/>
        <w:ind w:firstLine="562"/>
        <w:rPr>
          <w:rFonts w:cs="Times New Roman"/>
          <w:b/>
          <w:bCs/>
        </w:rPr>
      </w:pPr>
      <w:r>
        <w:rPr>
          <w:rFonts w:hint="eastAsia" w:cs="Times New Roman"/>
          <w:b/>
          <w:bCs/>
        </w:rPr>
        <w:t>㈣</w:t>
      </w:r>
      <w:r>
        <w:rPr>
          <w:rFonts w:cs="Times New Roman"/>
          <w:b/>
          <w:bCs/>
        </w:rPr>
        <w:t>采伐强度</w:t>
      </w:r>
    </w:p>
    <w:p>
      <w:pPr>
        <w:pStyle w:val="8"/>
        <w:ind w:firstLine="560"/>
      </w:pPr>
      <w:r>
        <w:t>人工幼龄林透光伐采伐强度不超过原有株数的40%或蓄积量的30%，天然幼龄林透光伐采伐强度不超过原有林分蓄积量的30%；人工中龄林疏伐（生长伐）采伐强度一般不超过原有株数的30%或蓄积量的25%，天然中龄林疏伐（生长伐）采伐强度一般不超过原有林分蓄积量的30%。抚育采伐强度的确定，应掌握陡坡小于缓坡，阳坡小于阴坡，山地小于平地的原则。每次采伐后林分郁闭度不得低于0.6，不得形成“天窗”。伐后林分平均胸径不低于伐前林分平均胸径。</w:t>
      </w:r>
    </w:p>
    <w:p>
      <w:pPr>
        <w:pStyle w:val="3"/>
        <w:rPr>
          <w:rFonts w:ascii="Times New Roman" w:hAnsi="Times New Roman" w:cs="Times New Roman"/>
        </w:rPr>
      </w:pPr>
      <w:bookmarkStart w:id="92" w:name="_Toc60131588"/>
      <w:bookmarkStart w:id="93" w:name="_Toc48264284"/>
      <w:r>
        <w:rPr>
          <w:rFonts w:hint="eastAsia" w:ascii="Times New Roman" w:hAnsi="Times New Roman" w:cs="Times New Roman"/>
          <w:lang w:val="en-US" w:eastAsia="zh-CN"/>
        </w:rPr>
        <w:t xml:space="preserve">    </w:t>
      </w:r>
      <w:r>
        <w:rPr>
          <w:rFonts w:ascii="Times New Roman" w:hAnsi="Times New Roman" w:cs="Times New Roman"/>
        </w:rPr>
        <w:t>第十六条 用材林低效林改造采伐</w:t>
      </w:r>
      <w:bookmarkEnd w:id="92"/>
      <w:bookmarkEnd w:id="93"/>
    </w:p>
    <w:p>
      <w:pPr>
        <w:pStyle w:val="8"/>
        <w:ind w:firstLine="562"/>
        <w:rPr>
          <w:rFonts w:cs="Times New Roman"/>
          <w:b/>
          <w:bCs/>
        </w:rPr>
      </w:pPr>
      <w:r>
        <w:rPr>
          <w:rFonts w:cs="Times New Roman"/>
          <w:b/>
          <w:bCs/>
        </w:rPr>
        <w:t>㈠采伐对象</w:t>
      </w:r>
    </w:p>
    <w:p>
      <w:pPr>
        <w:pStyle w:val="8"/>
        <w:ind w:firstLine="560"/>
      </w:pPr>
      <w:r>
        <w:t>无培育前途的疏林地；用材林郁闭度0.3以下的林分，或经多次破坏性采伐、林相残破、无培育前途的残次林，或无培育前途的多代萌生林，或有培育前途的目的树种株数不足林分适宜保留株数40%的中龄林，以及遭受严重病虫害、火烧等自然灾害没有复壮希望的中幼龄林。</w:t>
      </w:r>
    </w:p>
    <w:p>
      <w:pPr>
        <w:pStyle w:val="8"/>
        <w:ind w:firstLine="562"/>
        <w:rPr>
          <w:rFonts w:cs="Times New Roman"/>
          <w:b/>
          <w:bCs/>
        </w:rPr>
      </w:pPr>
      <w:r>
        <w:rPr>
          <w:rFonts w:cs="Times New Roman"/>
          <w:b/>
          <w:bCs/>
        </w:rPr>
        <w:t>㈡采伐方式与强度</w:t>
      </w:r>
    </w:p>
    <w:p>
      <w:pPr>
        <w:pStyle w:val="8"/>
        <w:ind w:firstLine="560"/>
      </w:pPr>
      <w:r>
        <w:rPr>
          <w:rFonts w:hint="eastAsia" w:eastAsia="宋体"/>
        </w:rPr>
        <w:t>⑴</w:t>
      </w:r>
      <w:r>
        <w:t>皆伐改造：对生产力低、自然灾害严重的低</w:t>
      </w:r>
      <w:r>
        <w:rPr>
          <w:rFonts w:hint="eastAsia"/>
        </w:rPr>
        <w:t>效</w:t>
      </w:r>
      <w:r>
        <w:t>林，进行带状或块状皆伐。对超过25°的山地，进行横山带或斜山带的带状皆伐改造。人工林一次皆伐改造面积</w:t>
      </w:r>
      <w:r>
        <w:rPr>
          <w:rFonts w:hint="eastAsia"/>
        </w:rPr>
        <w:t>不大于</w:t>
      </w:r>
      <w:r>
        <w:t>4</w:t>
      </w:r>
      <w:r>
        <w:rPr>
          <w:rFonts w:hint="eastAsia"/>
        </w:rPr>
        <w:t>公顷</w:t>
      </w:r>
      <w:r>
        <w:t>。</w:t>
      </w:r>
    </w:p>
    <w:p>
      <w:pPr>
        <w:pStyle w:val="8"/>
        <w:ind w:firstLine="560"/>
      </w:pPr>
      <w:r>
        <w:rPr>
          <w:rFonts w:hint="eastAsia" w:eastAsia="宋体"/>
        </w:rPr>
        <w:t>⑵</w:t>
      </w:r>
      <w:r>
        <w:t>择伐改造：对目的树种数量不足或立地条件较差的低效林，通过择伐伐除非目的树种或无培育前途的老龄木、病腐木等</w:t>
      </w:r>
      <w:r>
        <w:rPr>
          <w:rFonts w:hint="eastAsia"/>
        </w:rPr>
        <w:t>，</w:t>
      </w:r>
      <w:r>
        <w:t>择伐中应保留有培育前途的中、小径木。择伐强度一般不得大于伐前林木蓄积量的60%。</w:t>
      </w:r>
    </w:p>
    <w:p>
      <w:pPr>
        <w:pStyle w:val="8"/>
        <w:ind w:firstLine="560"/>
      </w:pPr>
      <w:r>
        <w:t>改造后及时更新，更新期不超过1年。因遭受严重病虫害或森林火灾的改造不受采伐面积和强度的限制。</w:t>
      </w:r>
    </w:p>
    <w:p>
      <w:pPr>
        <w:pStyle w:val="3"/>
        <w:rPr>
          <w:rFonts w:ascii="Times New Roman" w:hAnsi="Times New Roman" w:cs="Times New Roman"/>
        </w:rPr>
      </w:pPr>
      <w:bookmarkStart w:id="94" w:name="_Toc60131589"/>
      <w:bookmarkStart w:id="95" w:name="_Toc48264285"/>
      <w:r>
        <w:rPr>
          <w:rFonts w:hint="eastAsia" w:ascii="Times New Roman" w:hAnsi="Times New Roman" w:cs="Times New Roman"/>
          <w:lang w:val="en-US" w:eastAsia="zh-CN"/>
        </w:rPr>
        <w:t xml:space="preserve">    </w:t>
      </w:r>
      <w:r>
        <w:rPr>
          <w:rFonts w:ascii="Times New Roman" w:hAnsi="Times New Roman" w:cs="Times New Roman"/>
        </w:rPr>
        <w:t>第十七条 其他商品林采伐</w:t>
      </w:r>
      <w:bookmarkEnd w:id="94"/>
      <w:bookmarkEnd w:id="95"/>
    </w:p>
    <w:p>
      <w:pPr>
        <w:pStyle w:val="8"/>
        <w:ind w:firstLine="560"/>
      </w:pPr>
      <w:r>
        <w:t>经济林进入衰退期可进行皆伐。能源林根据经营需要自主确定轮伐期。</w:t>
      </w:r>
    </w:p>
    <w:p>
      <w:pPr>
        <w:pStyle w:val="3"/>
        <w:rPr>
          <w:rFonts w:ascii="Times New Roman" w:hAnsi="Times New Roman" w:cs="Times New Roman"/>
        </w:rPr>
      </w:pPr>
      <w:bookmarkStart w:id="96" w:name="_Toc60131590"/>
      <w:bookmarkStart w:id="97" w:name="_Toc48264286"/>
      <w:r>
        <w:rPr>
          <w:rFonts w:hint="eastAsia" w:ascii="Times New Roman" w:hAnsi="Times New Roman" w:cs="Times New Roman"/>
          <w:lang w:val="en-US" w:eastAsia="zh-CN"/>
        </w:rPr>
        <w:t xml:space="preserve">    </w:t>
      </w:r>
      <w:r>
        <w:rPr>
          <w:rFonts w:ascii="Times New Roman" w:hAnsi="Times New Roman" w:cs="Times New Roman"/>
        </w:rPr>
        <w:t>第十八条 其他采伐</w:t>
      </w:r>
      <w:bookmarkEnd w:id="96"/>
      <w:bookmarkEnd w:id="97"/>
    </w:p>
    <w:p>
      <w:pPr>
        <w:pStyle w:val="8"/>
        <w:ind w:firstLine="560"/>
      </w:pPr>
      <w:r>
        <w:t>除公益林采伐和商品林采伐以外，因其它特殊原因进行的林木采伐，主要包括：</w:t>
      </w:r>
    </w:p>
    <w:p>
      <w:pPr>
        <w:pStyle w:val="8"/>
        <w:ind w:firstLine="560"/>
      </w:pPr>
      <w:r>
        <w:rPr>
          <w:rFonts w:hint="eastAsia" w:eastAsia="宋体"/>
        </w:rPr>
        <w:t>⑴</w:t>
      </w:r>
      <w:r>
        <w:t>建设项目占用林地；</w:t>
      </w:r>
    </w:p>
    <w:p>
      <w:pPr>
        <w:pStyle w:val="8"/>
        <w:ind w:firstLine="560"/>
      </w:pPr>
      <w:r>
        <w:rPr>
          <w:rFonts w:hint="eastAsia" w:eastAsia="宋体"/>
        </w:rPr>
        <w:t>⑵</w:t>
      </w:r>
      <w:r>
        <w:t>建设护林防火设施，营造生物防火隔离带等项目；</w:t>
      </w:r>
    </w:p>
    <w:p>
      <w:pPr>
        <w:pStyle w:val="8"/>
        <w:ind w:firstLine="560"/>
      </w:pPr>
      <w:r>
        <w:rPr>
          <w:rFonts w:hint="eastAsia" w:eastAsia="宋体"/>
        </w:rPr>
        <w:t>⑶</w:t>
      </w:r>
      <w:r>
        <w:t>科研或者实验；</w:t>
      </w:r>
    </w:p>
    <w:p>
      <w:pPr>
        <w:pStyle w:val="8"/>
        <w:ind w:firstLine="560"/>
      </w:pPr>
      <w:r>
        <w:rPr>
          <w:rFonts w:hint="eastAsia" w:eastAsia="宋体"/>
        </w:rPr>
        <w:t>⑷</w:t>
      </w:r>
      <w:r>
        <w:t>防治林业有害生物，其中松材线虫病疫木采伐按照</w:t>
      </w:r>
      <w:bookmarkStart w:id="98" w:name="_Hlk48286935"/>
      <w:r>
        <w:t>《松材线虫病疫木处理技术规范》（GB/T 23477-2009）</w:t>
      </w:r>
      <w:bookmarkEnd w:id="98"/>
      <w:r>
        <w:t>、《松材线虫病疫区和疫木管理办法》（林生发〔2018〕117号）要求执行；</w:t>
      </w:r>
    </w:p>
    <w:p>
      <w:pPr>
        <w:pStyle w:val="8"/>
        <w:ind w:firstLine="560"/>
      </w:pPr>
      <w:r>
        <w:rPr>
          <w:rFonts w:hint="eastAsia" w:eastAsia="宋体"/>
        </w:rPr>
        <w:t>⑸</w:t>
      </w:r>
      <w:r>
        <w:t>自然保护区内因防治林业有害生物、森林防火、维护主要保护对象生存环境、遭受自然灾害等特殊情况和实验区的竹林。</w:t>
      </w:r>
    </w:p>
    <w:p>
      <w:pPr>
        <w:pStyle w:val="8"/>
        <w:ind w:firstLine="560"/>
      </w:pPr>
      <w:r>
        <w:t>上述采伐技术标准按相关规定执行。</w:t>
      </w:r>
      <w:bookmarkStart w:id="99" w:name="_Toc16360"/>
      <w:bookmarkStart w:id="100" w:name="_Toc4405"/>
      <w:bookmarkStart w:id="101" w:name="_Toc26659"/>
      <w:bookmarkStart w:id="102" w:name="_Toc16117"/>
      <w:bookmarkStart w:id="103" w:name="_Toc5762"/>
      <w:bookmarkStart w:id="104" w:name="_Toc31683"/>
      <w:bookmarkStart w:id="105" w:name="_Toc18230"/>
      <w:bookmarkStart w:id="106" w:name="_Toc23884"/>
      <w:bookmarkStart w:id="107" w:name="_Toc31533"/>
    </w:p>
    <w:p>
      <w:pPr>
        <w:rPr>
          <w:rFonts w:ascii="Times New Roman" w:hAnsi="Times New Roman" w:cs="Times New Roman"/>
        </w:rPr>
        <w:sectPr>
          <w:pgSz w:w="11907" w:h="16840"/>
          <w:pgMar w:top="1077" w:right="1361" w:bottom="1077" w:left="1361" w:header="1134" w:footer="1304" w:gutter="0"/>
          <w:cols w:space="720" w:num="1"/>
          <w:docGrid w:type="lines" w:linePitch="312" w:charSpace="0"/>
        </w:sectPr>
      </w:pPr>
    </w:p>
    <w:p>
      <w:pPr>
        <w:pStyle w:val="2"/>
        <w:pageBreakBefore w:val="0"/>
        <w:kinsoku/>
        <w:wordWrap/>
        <w:overflowPunct/>
        <w:topLinePunct w:val="0"/>
        <w:autoSpaceDE/>
        <w:autoSpaceDN/>
        <w:bidi w:val="0"/>
        <w:adjustRightInd/>
        <w:snapToGrid/>
        <w:spacing w:before="0" w:after="0" w:line="540" w:lineRule="exact"/>
        <w:ind w:left="0" w:leftChars="0" w:right="0" w:rightChars="0"/>
        <w:jc w:val="center"/>
        <w:textAlignment w:val="auto"/>
        <w:rPr>
          <w:rFonts w:ascii="Times New Roman" w:hAnsi="Times New Roman" w:cs="Times New Roman"/>
        </w:rPr>
      </w:pPr>
      <w:bookmarkStart w:id="108" w:name="_Toc60131591"/>
      <w:bookmarkStart w:id="109" w:name="_Toc48264287"/>
      <w:r>
        <w:rPr>
          <w:rFonts w:ascii="Times New Roman" w:hAnsi="Times New Roman" w:cs="Times New Roman"/>
        </w:rPr>
        <w:t xml:space="preserve">第三章 </w:t>
      </w:r>
      <w:bookmarkEnd w:id="99"/>
      <w:bookmarkEnd w:id="100"/>
      <w:bookmarkEnd w:id="101"/>
      <w:bookmarkEnd w:id="102"/>
      <w:bookmarkEnd w:id="103"/>
      <w:bookmarkEnd w:id="104"/>
      <w:bookmarkEnd w:id="105"/>
      <w:bookmarkEnd w:id="106"/>
      <w:bookmarkEnd w:id="107"/>
      <w:r>
        <w:rPr>
          <w:rFonts w:ascii="Times New Roman" w:hAnsi="Times New Roman" w:cs="Times New Roman"/>
        </w:rPr>
        <w:t>采伐调查设计</w:t>
      </w:r>
      <w:bookmarkEnd w:id="108"/>
      <w:bookmarkEnd w:id="109"/>
    </w:p>
    <w:p>
      <w:pPr>
        <w:pStyle w:val="3"/>
        <w:pageBreakBefore w:val="0"/>
        <w:kinsoku/>
        <w:wordWrap/>
        <w:overflowPunct/>
        <w:topLinePunct w:val="0"/>
        <w:autoSpaceDE/>
        <w:autoSpaceDN/>
        <w:bidi w:val="0"/>
        <w:adjustRightInd/>
        <w:snapToGrid/>
        <w:spacing w:line="540" w:lineRule="exact"/>
        <w:ind w:left="0" w:leftChars="0" w:right="0" w:rightChars="0"/>
        <w:textAlignment w:val="auto"/>
        <w:rPr>
          <w:rFonts w:ascii="Times New Roman" w:hAnsi="Times New Roman" w:cs="Times New Roman"/>
        </w:rPr>
      </w:pPr>
      <w:bookmarkStart w:id="110" w:name="_Toc27429"/>
      <w:bookmarkStart w:id="111" w:name="_Toc7754"/>
      <w:bookmarkStart w:id="112" w:name="_Toc9231"/>
      <w:bookmarkStart w:id="113" w:name="_Toc31786"/>
      <w:bookmarkStart w:id="114" w:name="_Toc27853"/>
      <w:bookmarkStart w:id="115" w:name="_Toc17577"/>
      <w:bookmarkStart w:id="116" w:name="_Toc22678"/>
      <w:bookmarkStart w:id="117" w:name="_Toc9696"/>
      <w:bookmarkStart w:id="118" w:name="_Toc14391"/>
      <w:bookmarkStart w:id="119" w:name="_Toc60131592"/>
      <w:bookmarkStart w:id="120" w:name="_Toc48264288"/>
      <w:r>
        <w:rPr>
          <w:rFonts w:hint="eastAsia" w:ascii="Times New Roman" w:hAnsi="Times New Roman" w:cs="Times New Roman"/>
          <w:lang w:val="en-US" w:eastAsia="zh-CN"/>
        </w:rPr>
        <w:t xml:space="preserve">    </w:t>
      </w:r>
      <w:r>
        <w:rPr>
          <w:rFonts w:ascii="Times New Roman" w:hAnsi="Times New Roman" w:cs="Times New Roman"/>
        </w:rPr>
        <w:t>第十九条 林木</w:t>
      </w:r>
      <w:r>
        <w:rPr>
          <w:rFonts w:hint="eastAsia" w:ascii="Times New Roman" w:hAnsi="Times New Roman" w:cs="Times New Roman"/>
        </w:rPr>
        <w:t>采伐</w:t>
      </w:r>
      <w:r>
        <w:rPr>
          <w:rFonts w:ascii="Times New Roman" w:hAnsi="Times New Roman" w:cs="Times New Roman"/>
        </w:rPr>
        <w:t>调查设计分类</w:t>
      </w:r>
      <w:bookmarkEnd w:id="110"/>
      <w:bookmarkEnd w:id="111"/>
      <w:bookmarkEnd w:id="112"/>
      <w:bookmarkEnd w:id="113"/>
      <w:bookmarkEnd w:id="114"/>
      <w:bookmarkEnd w:id="115"/>
      <w:bookmarkEnd w:id="116"/>
      <w:bookmarkEnd w:id="117"/>
      <w:bookmarkEnd w:id="118"/>
      <w:bookmarkEnd w:id="119"/>
      <w:bookmarkEnd w:id="120"/>
    </w:p>
    <w:p>
      <w:pPr>
        <w:pStyle w:val="8"/>
        <w:pageBreakBefore w:val="0"/>
        <w:kinsoku/>
        <w:wordWrap/>
        <w:overflowPunct/>
        <w:topLinePunct w:val="0"/>
        <w:autoSpaceDE/>
        <w:autoSpaceDN/>
        <w:bidi w:val="0"/>
        <w:adjustRightInd/>
        <w:snapToGrid/>
        <w:spacing w:line="540" w:lineRule="exact"/>
        <w:ind w:left="0" w:leftChars="0" w:right="0" w:rightChars="0" w:firstLine="560"/>
        <w:textAlignment w:val="auto"/>
      </w:pPr>
      <w:r>
        <w:t>采伐调查设计分为伐区调查设计、伐区简易调查和合并调查3种类型。</w:t>
      </w:r>
    </w:p>
    <w:p>
      <w:pPr>
        <w:pStyle w:val="8"/>
        <w:pageBreakBefore w:val="0"/>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r>
        <w:rPr>
          <w:rFonts w:cs="Times New Roman"/>
          <w:b/>
          <w:bCs/>
        </w:rPr>
        <w:t>㈠伐区调查设计</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highlight w:val="none"/>
        </w:rPr>
        <w:t>天然林采伐前应开展</w:t>
      </w:r>
      <w:r>
        <w:rPr>
          <w:rFonts w:hint="eastAsia"/>
          <w:highlight w:val="none"/>
        </w:rPr>
        <w:t>伐区</w:t>
      </w:r>
      <w:r>
        <w:rPr>
          <w:highlight w:val="none"/>
        </w:rPr>
        <w:t>调查设计</w:t>
      </w:r>
      <w:r>
        <w:rPr>
          <w:rFonts w:hint="eastAsia"/>
          <w:highlight w:val="none"/>
          <w:lang w:eastAsia="zh-CN"/>
        </w:rPr>
        <w:t>，</w:t>
      </w:r>
      <w:r>
        <w:t>采伐面积3公顷以上或采伐蓄积100立方米以上的林木采伐，采伐前应开展伐区调查设计。</w:t>
      </w:r>
    </w:p>
    <w:p>
      <w:pPr>
        <w:pStyle w:val="8"/>
        <w:pageBreakBefore w:val="0"/>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r>
        <w:rPr>
          <w:rFonts w:cs="Times New Roman"/>
          <w:b/>
          <w:bCs/>
        </w:rPr>
        <w:t>㈡伐区简易调查</w:t>
      </w:r>
    </w:p>
    <w:p>
      <w:pPr>
        <w:pStyle w:val="8"/>
        <w:pageBreakBefore w:val="0"/>
        <w:kinsoku/>
        <w:wordWrap/>
        <w:overflowPunct/>
        <w:topLinePunct w:val="0"/>
        <w:autoSpaceDE/>
        <w:autoSpaceDN/>
        <w:bidi w:val="0"/>
        <w:adjustRightInd/>
        <w:snapToGrid/>
        <w:spacing w:line="540" w:lineRule="exact"/>
        <w:ind w:left="0" w:leftChars="0" w:right="0" w:rightChars="0" w:firstLine="560"/>
        <w:textAlignment w:val="auto"/>
      </w:pPr>
      <w:r>
        <w:t>采伐面积3公顷以下且采伐蓄积100立方米以下时，采伐前应开展伐区简易调查。</w:t>
      </w:r>
    </w:p>
    <w:p>
      <w:pPr>
        <w:pStyle w:val="8"/>
        <w:pageBreakBefore w:val="0"/>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r>
        <w:rPr>
          <w:rFonts w:cs="Times New Roman"/>
          <w:b/>
          <w:bCs/>
        </w:rPr>
        <w:t>㈢合并调查</w:t>
      </w:r>
    </w:p>
    <w:p>
      <w:pPr>
        <w:pStyle w:val="8"/>
        <w:pageBreakBefore w:val="0"/>
        <w:kinsoku/>
        <w:wordWrap/>
        <w:overflowPunct/>
        <w:topLinePunct w:val="0"/>
        <w:autoSpaceDE/>
        <w:autoSpaceDN/>
        <w:bidi w:val="0"/>
        <w:adjustRightInd/>
        <w:snapToGrid/>
        <w:spacing w:line="540" w:lineRule="exact"/>
        <w:ind w:left="0" w:leftChars="0" w:right="0" w:rightChars="0" w:firstLine="560"/>
        <w:textAlignment w:val="auto"/>
      </w:pPr>
      <w:r>
        <w:t>用于前期需要开展相关调查设计的建设项目占用林地采伐、森林病虫害防治与自然灾害清理类采伐、林业科研实验项目类采伐等。伐区调查设计也可与森林抚育作业设计、低效林改造作业设计、用材林改培作业设计、退化防护林修复作业设计等合并进行调查设计。合并设计需满足办理采伐证的需求。</w:t>
      </w:r>
      <w:bookmarkStart w:id="121" w:name="_Hlk46095356"/>
    </w:p>
    <w:bookmarkEnd w:id="121"/>
    <w:p>
      <w:pPr>
        <w:pStyle w:val="3"/>
        <w:pageBreakBefore w:val="0"/>
        <w:kinsoku/>
        <w:wordWrap/>
        <w:overflowPunct/>
        <w:topLinePunct w:val="0"/>
        <w:autoSpaceDE/>
        <w:autoSpaceDN/>
        <w:bidi w:val="0"/>
        <w:adjustRightInd/>
        <w:snapToGrid/>
        <w:spacing w:line="540" w:lineRule="exact"/>
        <w:ind w:left="0" w:leftChars="0" w:right="0" w:rightChars="0"/>
        <w:textAlignment w:val="auto"/>
        <w:rPr>
          <w:rFonts w:ascii="Times New Roman" w:hAnsi="Times New Roman" w:cs="Times New Roman"/>
        </w:rPr>
      </w:pPr>
      <w:bookmarkStart w:id="122" w:name="_Toc48264289"/>
      <w:bookmarkStart w:id="123" w:name="_Toc60131593"/>
      <w:bookmarkStart w:id="124" w:name="_Toc978"/>
      <w:r>
        <w:rPr>
          <w:rFonts w:hint="eastAsia" w:ascii="Times New Roman" w:hAnsi="Times New Roman" w:cs="Times New Roman"/>
          <w:lang w:val="en-US" w:eastAsia="zh-CN"/>
        </w:rPr>
        <w:t xml:space="preserve">    </w:t>
      </w:r>
      <w:r>
        <w:rPr>
          <w:rFonts w:ascii="Times New Roman" w:hAnsi="Times New Roman" w:cs="Times New Roman"/>
        </w:rPr>
        <w:t>第二十条 采伐小班区划与测算</w:t>
      </w:r>
      <w:bookmarkEnd w:id="122"/>
      <w:bookmarkEnd w:id="123"/>
    </w:p>
    <w:p>
      <w:pPr>
        <w:pStyle w:val="8"/>
        <w:pageBreakBefore w:val="0"/>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r>
        <w:rPr>
          <w:rFonts w:cs="Times New Roman"/>
          <w:b/>
          <w:bCs/>
        </w:rPr>
        <w:t>㈠采伐小班区划</w:t>
      </w:r>
    </w:p>
    <w:p>
      <w:pPr>
        <w:pStyle w:val="8"/>
        <w:pageBreakBefore w:val="0"/>
        <w:kinsoku/>
        <w:wordWrap/>
        <w:overflowPunct/>
        <w:topLinePunct w:val="0"/>
        <w:autoSpaceDE/>
        <w:autoSpaceDN/>
        <w:bidi w:val="0"/>
        <w:adjustRightInd/>
        <w:snapToGrid/>
        <w:spacing w:line="540" w:lineRule="exact"/>
        <w:ind w:left="0" w:leftChars="0" w:right="0" w:rightChars="0" w:firstLine="560"/>
        <w:textAlignment w:val="auto"/>
      </w:pPr>
      <w:r>
        <w:t>采伐小班的区划原则上不能跨湖北省森林资源管理“一张图”小班，同小班内采伐方式和采伐强度必须相同。小班区划矢量数据应使用2000国家大地坐标系，小班属性参考湖北省森林资源管理“一张图”。</w:t>
      </w:r>
    </w:p>
    <w:p>
      <w:pPr>
        <w:pStyle w:val="8"/>
        <w:pageBreakBefore w:val="0"/>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r>
        <w:rPr>
          <w:rFonts w:cs="Times New Roman"/>
          <w:b/>
          <w:bCs/>
        </w:rPr>
        <w:t>㈡伐区周界标志</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伐区周界应设明显标志，可采用周界外侧涂写油漆或周界打桩等方法做标记。当伐区周界恰好为明显的地形地物线，如山脊线、山沟的合水线、道路、河流等，经注明后可不另作标记。</w:t>
      </w:r>
    </w:p>
    <w:p>
      <w:pPr>
        <w:pStyle w:val="8"/>
        <w:pageBreakBefore w:val="0"/>
        <w:widowControl/>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r>
        <w:rPr>
          <w:rFonts w:cs="Times New Roman"/>
          <w:b/>
          <w:bCs/>
        </w:rPr>
        <w:t>㈢面积调查</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使用平板电脑数据采集软件调绘伐区界线、自动求算伐区面积，也可采用其他调查工具进行</w:t>
      </w:r>
      <w:r>
        <w:rPr>
          <w:rFonts w:hint="eastAsia"/>
        </w:rPr>
        <w:t>伐区边界的</w:t>
      </w:r>
      <w:r>
        <w:t>勾绘或实测。</w:t>
      </w:r>
    </w:p>
    <w:p>
      <w:pPr>
        <w:pStyle w:val="3"/>
        <w:pageBreakBefore w:val="0"/>
        <w:widowControl/>
        <w:kinsoku/>
        <w:wordWrap/>
        <w:overflowPunct/>
        <w:topLinePunct w:val="0"/>
        <w:autoSpaceDE/>
        <w:autoSpaceDN/>
        <w:bidi w:val="0"/>
        <w:adjustRightInd/>
        <w:snapToGrid/>
        <w:spacing w:line="540" w:lineRule="exact"/>
        <w:ind w:left="0" w:leftChars="0" w:right="0" w:rightChars="0"/>
        <w:textAlignment w:val="auto"/>
        <w:rPr>
          <w:rFonts w:ascii="Times New Roman" w:hAnsi="Times New Roman" w:cs="Times New Roman"/>
        </w:rPr>
      </w:pPr>
      <w:bookmarkStart w:id="125" w:name="_Toc60131594"/>
      <w:bookmarkStart w:id="126" w:name="_Toc48264290"/>
      <w:r>
        <w:rPr>
          <w:rFonts w:hint="eastAsia" w:ascii="Times New Roman" w:hAnsi="Times New Roman" w:cs="Times New Roman"/>
          <w:lang w:val="en-US" w:eastAsia="zh-CN"/>
        </w:rPr>
        <w:t xml:space="preserve">    </w:t>
      </w:r>
      <w:r>
        <w:rPr>
          <w:rFonts w:ascii="Times New Roman" w:hAnsi="Times New Roman" w:cs="Times New Roman"/>
        </w:rPr>
        <w:t>第二十一条 缓冲带设置</w:t>
      </w:r>
      <w:bookmarkEnd w:id="125"/>
      <w:bookmarkEnd w:id="126"/>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eastAsia="宋体"/>
        </w:rPr>
        <w:t>⑴</w:t>
      </w:r>
      <w:r>
        <w:t>如伐区内分布有溪流、湖沼等湿地，或伐区临近自然保护区、人文保留地、自然风景区、野生动物栖息地、科研实验地等，应留出一定宽度的缓冲带；</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eastAsia="宋体"/>
        </w:rPr>
        <w:t>⑵</w:t>
      </w:r>
      <w:r>
        <w:t>水库、湖泊、溪流等湿地周围的缓冲带宽度大于40米；</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eastAsia="宋体"/>
        </w:rPr>
        <w:t>⑶</w:t>
      </w:r>
      <w:r>
        <w:t>自然保护区、人文保留地、自然风景区、野生动物栖息地、科研实验地等周围缓冲带宽度大于30米。</w:t>
      </w:r>
    </w:p>
    <w:p>
      <w:pPr>
        <w:pStyle w:val="3"/>
        <w:pageBreakBefore w:val="0"/>
        <w:widowControl/>
        <w:kinsoku/>
        <w:wordWrap/>
        <w:overflowPunct/>
        <w:topLinePunct w:val="0"/>
        <w:autoSpaceDE/>
        <w:autoSpaceDN/>
        <w:bidi w:val="0"/>
        <w:adjustRightInd/>
        <w:snapToGrid/>
        <w:spacing w:line="540" w:lineRule="exact"/>
        <w:ind w:left="0" w:leftChars="0" w:right="0" w:rightChars="0"/>
        <w:textAlignment w:val="auto"/>
        <w:rPr>
          <w:rFonts w:ascii="Times New Roman" w:hAnsi="Times New Roman" w:cs="Times New Roman"/>
        </w:rPr>
      </w:pPr>
      <w:bookmarkStart w:id="127" w:name="_Toc60131595"/>
      <w:bookmarkStart w:id="128" w:name="_Toc48264291"/>
      <w:r>
        <w:rPr>
          <w:rFonts w:hint="eastAsia" w:ascii="Times New Roman" w:hAnsi="Times New Roman" w:cs="Times New Roman"/>
          <w:lang w:val="en-US" w:eastAsia="zh-CN"/>
        </w:rPr>
        <w:t xml:space="preserve">    </w:t>
      </w:r>
      <w:r>
        <w:rPr>
          <w:rFonts w:ascii="Times New Roman" w:hAnsi="Times New Roman" w:cs="Times New Roman"/>
        </w:rPr>
        <w:t xml:space="preserve">第二十二条 </w:t>
      </w:r>
      <w:bookmarkStart w:id="129" w:name="_Hlk59471407"/>
      <w:r>
        <w:rPr>
          <w:rFonts w:ascii="Times New Roman" w:hAnsi="Times New Roman" w:cs="Times New Roman"/>
        </w:rPr>
        <w:t>伐区调查设计</w:t>
      </w:r>
      <w:bookmarkEnd w:id="127"/>
      <w:bookmarkEnd w:id="128"/>
      <w:bookmarkEnd w:id="129"/>
    </w:p>
    <w:p>
      <w:pPr>
        <w:pStyle w:val="8"/>
        <w:pageBreakBefore w:val="0"/>
        <w:widowControl/>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r>
        <w:rPr>
          <w:rFonts w:cs="Times New Roman"/>
          <w:b/>
          <w:bCs/>
        </w:rPr>
        <w:t>㈠调查方法</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采用标准地的调查方法。</w:t>
      </w:r>
    </w:p>
    <w:p>
      <w:pPr>
        <w:pStyle w:val="8"/>
        <w:pageBreakBefore w:val="0"/>
        <w:widowControl/>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r>
        <w:rPr>
          <w:rFonts w:cs="Times New Roman"/>
          <w:b/>
          <w:bCs/>
        </w:rPr>
        <w:t>㈡标准地设置</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pPr>
      <w:r>
        <w:rPr>
          <w:rFonts w:hint="eastAsia"/>
        </w:rPr>
        <w:t>标准地设置在伐区内有代表性的地块，做到贯穿伐区上下。设置标准地为窄长形的带状，也可设置矩形样地。实地丈量长宽距离，测定斜距的倾斜角，并改算水平距，计算标准地面积。标准地面积</w:t>
      </w:r>
      <w:r>
        <w:t>0.06～0.1公顷，其中天然林按伐区面积的1.5%设置标准地数量，人工林按伐区面积的1%设置标准地数量，最少设置1个标准地</w:t>
      </w:r>
      <w:r>
        <w:rPr>
          <w:rFonts w:hint="eastAsia"/>
        </w:rPr>
        <w:t>。</w:t>
      </w:r>
    </w:p>
    <w:p>
      <w:pPr>
        <w:pStyle w:val="8"/>
        <w:pageBreakBefore w:val="0"/>
        <w:widowControl/>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r>
        <w:rPr>
          <w:rFonts w:cs="Times New Roman"/>
          <w:b/>
          <w:bCs/>
        </w:rPr>
        <w:t>㈢标准地调查</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eastAsia="宋体"/>
        </w:rPr>
        <w:t>⑴</w:t>
      </w:r>
      <w:r>
        <w:t>采伐木、保留木确定</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根据相关技术规程确定采伐木、保留木，并作标记。</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皆伐可仅对保留木作标记，抚育采伐可仅对采伐木作标记。</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hint="eastAsia"/>
        </w:rPr>
      </w:pPr>
      <w:r>
        <w:rPr>
          <w:rFonts w:hint="eastAsia"/>
        </w:rPr>
        <w:t>抚育采伐根据《森林抚育规程》（</w:t>
      </w:r>
      <w:r>
        <w:t>GB/T 15781-2015</w:t>
      </w:r>
      <w:r>
        <w:rPr>
          <w:rFonts w:hint="eastAsia"/>
        </w:rPr>
        <w:t>）中</w:t>
      </w:r>
      <w:r>
        <w:t>5.3</w:t>
      </w:r>
      <w:r>
        <w:rPr>
          <w:rFonts w:hint="eastAsia"/>
        </w:rPr>
        <w:t>的规定对林木进行分类或分级，并按照其规定的采伐顺序初步确定采伐木。低效林改造采伐参照执行。更新伐、渐伐的采伐木需满足表1的要求。</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pPr>
      <w:r>
        <w:rPr>
          <w:rFonts w:hint="eastAsia"/>
        </w:rPr>
        <w:t>⑵</w:t>
      </w:r>
      <w:r>
        <w:t>胸径量测</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按径阶整化记载，</w:t>
      </w:r>
      <w:r>
        <w:rPr>
          <w:rFonts w:hint="eastAsia"/>
        </w:rPr>
        <w:t>最小</w:t>
      </w:r>
      <w:r>
        <w:t>径阶为6厘米，起测胸径为5厘米，径级为2厘米。检尺时以树干离地面1.3米处为胸径测量位置，并记载对应的径阶。</w:t>
      </w:r>
      <w:r>
        <w:rPr>
          <w:rFonts w:hint="eastAsia"/>
        </w:rPr>
        <w:t>分树种分径阶计算平均胸径。</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胸径量测结果记入附表3《标准地每木调查表》，</w:t>
      </w:r>
      <w:r>
        <w:rPr>
          <w:rFonts w:hint="eastAsia"/>
        </w:rPr>
        <w:t>各标准地调查结果和小班调查设计结果汇总</w:t>
      </w:r>
      <w:r>
        <w:t>记入附表1《小班调查设计表》。</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rPr>
        <w:t>⑶</w:t>
      </w:r>
      <w:r>
        <w:t>树高量测</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采用测高器等工具</w:t>
      </w:r>
      <w:r>
        <w:rPr>
          <w:rFonts w:hint="eastAsia"/>
        </w:rPr>
        <w:t>分树种量测各径阶平均树高</w:t>
      </w:r>
      <w:r>
        <w:t>。</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rPr>
        <w:t>⑷</w:t>
      </w:r>
      <w:r>
        <w:t>蓄积量求算</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rPr>
          <w:rFonts w:hint="eastAsia"/>
        </w:rPr>
      </w:pPr>
      <w:r>
        <w:rPr>
          <w:rFonts w:hint="eastAsia"/>
        </w:rPr>
        <w:t>分树种按径阶平均胸径、平均树高查二元立木材积表计算蓄积量。</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ascii="宋体" w:hAnsi="宋体" w:eastAsia="宋体"/>
        </w:rPr>
        <w:t>⑸</w:t>
      </w:r>
      <w:r>
        <w:t>其他因子调查</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ascii="宋体" w:hAnsi="宋体" w:eastAsia="宋体"/>
        </w:rPr>
        <w:t>①</w:t>
      </w:r>
      <w:r>
        <w:t>郁闭度。可采用影像判读法、目测法或一步一抬头法测定。</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rPr>
        <w:t>a</w:t>
      </w:r>
      <w:r>
        <w:t>)影像判读法：室内通过影像上的纹理、颗粒感，结合现有资料判读小班郁闭度并外业核实。</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b)目测法：目测一定区域内林冠垂直投影遮覆地面的百分比。</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c)一步一抬头法：在小班范围内选取具有代表性的位置按一定方向等距观测20个点，在每个点垂直仰望树冠，最后将所有被树冠遮蔽的样点数除以总样点数得到郁闭度。</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rPr>
        <w:t>非皆伐林分伐后郁闭度为林分保留木的郁闭度，其调查方法参照林分郁闭度的调查方法。</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ascii="宋体" w:hAnsi="宋体" w:eastAsia="宋体"/>
        </w:rPr>
        <w:t>②</w:t>
      </w:r>
      <w:r>
        <w:t>坡度。沿山体走向，测定伐区上部至下部平均坡度，可用罗盘仪、测高器测得或利用地形图等高线求得。</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ascii="宋体" w:hAnsi="宋体" w:eastAsia="宋体"/>
        </w:rPr>
        <w:t>③</w:t>
      </w:r>
      <w:r>
        <w:t>优势树种与树种组成。根据每木检尺结果确定优势树种与树种组成。</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cs="Times New Roman"/>
          <w:b/>
          <w:bCs/>
        </w:rPr>
      </w:pPr>
      <w:r>
        <w:rPr>
          <w:rFonts w:cs="Times New Roman"/>
          <w:b/>
          <w:bCs/>
        </w:rPr>
        <w:t>㈣采伐小班调查</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pPr>
      <w:r>
        <w:t>在实地核对湖北省森林资源管理“一张图”</w:t>
      </w:r>
      <w:r>
        <w:rPr>
          <w:rFonts w:hint="eastAsia"/>
        </w:rPr>
        <w:t>小班数据</w:t>
      </w:r>
      <w:r>
        <w:t>，确定采伐小班的立地因子和林分因子，记入附表1《小班调查设计表》。其中，郁闭度根据标准地调查的结果求算算术平均值。</w:t>
      </w:r>
    </w:p>
    <w:p>
      <w:pPr>
        <w:pStyle w:val="8"/>
        <w:pageBreakBefore w:val="0"/>
        <w:widowControl/>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r>
        <w:rPr>
          <w:rFonts w:cs="Times New Roman"/>
          <w:b/>
          <w:bCs/>
        </w:rPr>
        <w:t>㈤伐区设计</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eastAsia="宋体"/>
        </w:rPr>
        <w:t>⑴</w:t>
      </w:r>
      <w:r>
        <w:t>采伐方式</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bookmarkStart w:id="130" w:name="_Toc25377"/>
      <w:bookmarkStart w:id="131" w:name="_Toc7795"/>
      <w:bookmarkStart w:id="132" w:name="_Toc13937"/>
      <w:bookmarkStart w:id="133" w:name="_Toc6428"/>
      <w:bookmarkStart w:id="134" w:name="_Toc14225"/>
      <w:bookmarkStart w:id="135" w:name="_Toc20517"/>
      <w:bookmarkStart w:id="136" w:name="_Toc11629"/>
      <w:bookmarkStart w:id="137" w:name="_Toc31552"/>
      <w:bookmarkStart w:id="138" w:name="_Toc1720"/>
      <w:r>
        <w:t>根据小班调查因子和采伐类型的要求，确定采伐方式。</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eastAsia="宋体"/>
        </w:rPr>
        <w:t>⑵</w:t>
      </w:r>
      <w:r>
        <w:t>采伐强度</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根据小班调查结果，初步确定采伐强度。如采伐强度符合有关规程规范的要求，</w:t>
      </w:r>
      <w:r>
        <w:rPr>
          <w:rFonts w:hint="eastAsia"/>
        </w:rPr>
        <w:t>即</w:t>
      </w:r>
      <w:r>
        <w:t>为设计采伐强度，否则，需调整保留木、采伐木类型。</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eastAsia="宋体"/>
        </w:rPr>
        <w:t>⑶</w:t>
      </w:r>
      <w:r>
        <w:t>工程设计</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工程设计包括楞场设计和集材道设计，执行《森林采伐作业规程》（LY/T 1646-2005）中7.3.4的规定。</w:t>
      </w:r>
    </w:p>
    <w:p>
      <w:pPr>
        <w:pStyle w:val="8"/>
        <w:pageBreakBefore w:val="0"/>
        <w:widowControl/>
        <w:kinsoku/>
        <w:wordWrap/>
        <w:overflowPunct/>
        <w:topLinePunct w:val="0"/>
        <w:autoSpaceDE/>
        <w:autoSpaceDN/>
        <w:bidi w:val="0"/>
        <w:adjustRightInd/>
        <w:snapToGrid/>
        <w:spacing w:line="540" w:lineRule="exact"/>
        <w:ind w:left="0" w:leftChars="0" w:right="0" w:rightChars="0" w:firstLine="562"/>
        <w:textAlignment w:val="auto"/>
        <w:rPr>
          <w:rFonts w:cs="Times New Roman"/>
          <w:b/>
          <w:bCs/>
        </w:rPr>
      </w:pPr>
      <w:r>
        <w:rPr>
          <w:rFonts w:cs="Times New Roman"/>
          <w:b/>
          <w:bCs/>
        </w:rPr>
        <w:t>㈥设计成果</w:t>
      </w:r>
      <w:bookmarkEnd w:id="124"/>
      <w:bookmarkEnd w:id="130"/>
      <w:bookmarkEnd w:id="131"/>
      <w:bookmarkEnd w:id="132"/>
      <w:bookmarkEnd w:id="133"/>
      <w:bookmarkEnd w:id="134"/>
      <w:bookmarkEnd w:id="135"/>
      <w:bookmarkEnd w:id="136"/>
      <w:bookmarkEnd w:id="137"/>
      <w:bookmarkEnd w:id="138"/>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eastAsia="宋体"/>
        </w:rPr>
        <w:t>⑴</w:t>
      </w:r>
      <w:r>
        <w:t>设计成果组成</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包括</w:t>
      </w:r>
      <w:bookmarkStart w:id="139" w:name="_Hlk59475898"/>
      <w:r>
        <w:rPr>
          <w:rFonts w:hint="eastAsia"/>
        </w:rPr>
        <w:t>《</w:t>
      </w:r>
      <w:r>
        <w:t>伐区调查设计</w:t>
      </w:r>
      <w:bookmarkEnd w:id="139"/>
      <w:r>
        <w:t>说明书</w:t>
      </w:r>
      <w:r>
        <w:rPr>
          <w:rFonts w:hint="eastAsia"/>
        </w:rPr>
        <w:t>》</w:t>
      </w:r>
      <w:r>
        <w:t>（见附件1）、</w:t>
      </w:r>
      <w:r>
        <w:rPr>
          <w:rFonts w:hint="eastAsia"/>
        </w:rPr>
        <w:t>《</w:t>
      </w:r>
      <w:r>
        <w:t>小班调查设计表</w:t>
      </w:r>
      <w:r>
        <w:rPr>
          <w:rFonts w:hint="eastAsia"/>
        </w:rPr>
        <w:t>》</w:t>
      </w:r>
      <w:r>
        <w:t>（见附表1）、</w:t>
      </w:r>
      <w:r>
        <w:rPr>
          <w:rFonts w:hint="eastAsia"/>
        </w:rPr>
        <w:t>《</w:t>
      </w:r>
      <w:r>
        <w:t>伐区小班设计汇总表</w:t>
      </w:r>
      <w:r>
        <w:rPr>
          <w:rFonts w:hint="eastAsia"/>
        </w:rPr>
        <w:t>》</w:t>
      </w:r>
      <w:r>
        <w:t>（见附表2）、</w:t>
      </w:r>
      <w:r>
        <w:rPr>
          <w:rFonts w:hint="eastAsia"/>
        </w:rPr>
        <w:t>《</w:t>
      </w:r>
      <w:r>
        <w:t>标准地每木调查表</w:t>
      </w:r>
      <w:r>
        <w:rPr>
          <w:rFonts w:hint="eastAsia"/>
        </w:rPr>
        <w:t>》</w:t>
      </w:r>
      <w:r>
        <w:t>（</w:t>
      </w:r>
      <w:r>
        <w:rPr>
          <w:rFonts w:hint="eastAsia"/>
        </w:rPr>
        <w:t>见</w:t>
      </w:r>
      <w:r>
        <w:t>附表3）、伐区设计图、采伐小班矢量数据。</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计算单位为：面积为公顷，保留2位小数；胸径为厘米：树高为米，保留1位小数；蓄积量、出材量为立方米，保留2位小数。伐区调查设计以小班为单位进行，伐区蓄积调查允许误差10%，伐区面积允许误差5%。</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eastAsia="宋体"/>
        </w:rPr>
        <w:t>⑵</w:t>
      </w:r>
      <w:r>
        <w:rPr>
          <w:rFonts w:hint="eastAsia"/>
        </w:rPr>
        <w:t>伐区调查设计说明书</w:t>
      </w:r>
      <w:r>
        <w:t>内容</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ascii="宋体" w:hAnsi="宋体" w:eastAsia="宋体"/>
        </w:rPr>
        <w:t>①</w:t>
      </w:r>
      <w:r>
        <w:t>伐区概况</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伐区位置、立地条件、交通运输条件、地类及其特点、以往经营活动情况、伐区是否位于封山育林区、采伐林木是否在封山育林期等。</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pPr>
      <w:r>
        <w:rPr>
          <w:rFonts w:hint="eastAsia" w:ascii="宋体" w:hAnsi="宋体" w:eastAsia="宋体"/>
        </w:rPr>
        <w:t>②</w:t>
      </w:r>
      <w:r>
        <w:t>森林资源情况</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pPr>
      <w:r>
        <w:t>面积、蓄积调查方法，调查结果，天然更新情况等。</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rPr>
          <w:rFonts w:eastAsia="宋体"/>
        </w:rPr>
      </w:pPr>
      <w:r>
        <w:rPr>
          <w:rFonts w:hint="eastAsia" w:ascii="宋体" w:hAnsi="宋体" w:eastAsia="宋体"/>
        </w:rPr>
        <w:t>③</w:t>
      </w:r>
      <w:r>
        <w:t>伐区设计要点</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采伐方式、采伐强度、伐区的伐后清理及更新等。</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rPr>
          <w:rFonts w:eastAsia="宋体"/>
        </w:rPr>
      </w:pPr>
      <w:r>
        <w:rPr>
          <w:rFonts w:hint="eastAsia" w:ascii="宋体" w:hAnsi="宋体" w:eastAsia="宋体"/>
        </w:rPr>
        <w:t>④</w:t>
      </w:r>
      <w:r>
        <w:t>要求和建议</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对采伐作业单位的要求和建议。</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rPr>
          <w:rFonts w:hint="eastAsia" w:eastAsia="宋体"/>
        </w:rPr>
        <w:t>⑶</w:t>
      </w:r>
      <w:r>
        <w:t>伐区设计图</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伐区设计图包括伐区位置示意图和采伐小班设计图。</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采伐小班设计图上需标注行政界线、经营区界、采伐小班界、缓冲带范围、小班号、采伐面积、采伐蓄积、比例尺、指北针等，必要时可作适当的文字说明。</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采伐小班设计图的比例尺不低于1:10000。</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采伐小班设计图的图幅采用A4或A3大小。</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当伐区范围超过一张图的图幅大小时，可分幅绘制并进行编号，同时编绘统一的接图表。</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提交伐区设计图的同时，需要提交采伐小班矢量数据。</w:t>
      </w:r>
    </w:p>
    <w:p>
      <w:pPr>
        <w:pStyle w:val="3"/>
        <w:pageBreakBefore w:val="0"/>
        <w:widowControl/>
        <w:kinsoku/>
        <w:wordWrap/>
        <w:overflowPunct/>
        <w:topLinePunct w:val="0"/>
        <w:autoSpaceDE/>
        <w:autoSpaceDN/>
        <w:bidi w:val="0"/>
        <w:adjustRightInd/>
        <w:snapToGrid/>
        <w:spacing w:line="540" w:lineRule="exact"/>
        <w:ind w:left="0" w:leftChars="0" w:right="0" w:rightChars="0"/>
        <w:textAlignment w:val="auto"/>
        <w:rPr>
          <w:rFonts w:ascii="Times New Roman" w:hAnsi="Times New Roman" w:cs="Times New Roman"/>
        </w:rPr>
      </w:pPr>
      <w:bookmarkStart w:id="196" w:name="_GoBack"/>
      <w:bookmarkEnd w:id="196"/>
      <w:bookmarkStart w:id="140" w:name="_Toc48264292"/>
      <w:bookmarkStart w:id="141" w:name="_Toc60131596"/>
      <w:bookmarkStart w:id="142" w:name="_Toc22422"/>
      <w:bookmarkStart w:id="143" w:name="_Toc5350"/>
      <w:bookmarkStart w:id="144" w:name="_Toc27290"/>
      <w:bookmarkStart w:id="145" w:name="_Toc26744"/>
      <w:bookmarkStart w:id="146" w:name="_Toc15076"/>
      <w:bookmarkStart w:id="147" w:name="_Toc12273"/>
      <w:bookmarkStart w:id="148" w:name="_Toc16555"/>
      <w:bookmarkStart w:id="149" w:name="_Toc1851"/>
      <w:bookmarkStart w:id="150" w:name="_Toc29761"/>
      <w:r>
        <w:rPr>
          <w:rFonts w:hint="eastAsia" w:ascii="Times New Roman" w:hAnsi="Times New Roman" w:cs="Times New Roman"/>
          <w:lang w:val="en-US" w:eastAsia="zh-CN"/>
        </w:rPr>
        <w:t xml:space="preserve">    </w:t>
      </w:r>
      <w:r>
        <w:rPr>
          <w:rFonts w:ascii="Times New Roman" w:hAnsi="Times New Roman" w:cs="Times New Roman"/>
        </w:rPr>
        <w:t>第二十三条 伐区简易调查</w:t>
      </w:r>
      <w:bookmarkEnd w:id="140"/>
      <w:bookmarkEnd w:id="141"/>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bookmarkStart w:id="151" w:name="_Hlk59178589"/>
      <w:bookmarkStart w:id="152" w:name="_Hlk59986130"/>
      <w:r>
        <w:t>采伐面积</w:t>
      </w:r>
      <w:r>
        <w:rPr>
          <w:rFonts w:hint="eastAsia"/>
        </w:rPr>
        <w:t>小于</w:t>
      </w:r>
      <w:r>
        <w:t>0.4公顷的采用全林实测法进行伐区调查，采伐面积在0.4～3公顷的参考伐区标准调查设计进行伐区调查</w:t>
      </w:r>
      <w:bookmarkEnd w:id="151"/>
      <w:r>
        <w:t>。</w:t>
      </w:r>
    </w:p>
    <w:bookmarkEnd w:id="152"/>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林分因子调查参照伐区调查设计。</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采伐类型和采伐方式现场确定。</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采伐蓄积和采伐强度根据全林实测结果计算得出。</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蓄积量分树种查二元立木材积表求算。</w:t>
      </w:r>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pPr>
      <w:r>
        <w:t>采伐强度为采伐蓄积量占林分总蓄积的百分比。</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pPr>
      <w:r>
        <w:t>伐区简易调查设计结果填写附表4《伐区简易调查设计表》。</w:t>
      </w:r>
      <w:bookmarkStart w:id="153" w:name="_Toc60131597"/>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pPr>
      <w:r>
        <w:t>第二十</w:t>
      </w:r>
      <w:r>
        <w:rPr>
          <w:rFonts w:hint="eastAsia"/>
        </w:rPr>
        <w:t>四</w:t>
      </w:r>
      <w:r>
        <w:t xml:space="preserve">条 </w:t>
      </w:r>
      <w:r>
        <w:rPr>
          <w:rFonts w:hint="eastAsia"/>
        </w:rPr>
        <w:t>合并</w:t>
      </w:r>
      <w:r>
        <w:t>调查</w:t>
      </w:r>
      <w:bookmarkEnd w:id="153"/>
    </w:p>
    <w:p>
      <w:pPr>
        <w:pStyle w:val="8"/>
        <w:pageBreakBefore w:val="0"/>
        <w:widowControl/>
        <w:kinsoku/>
        <w:wordWrap/>
        <w:overflowPunct/>
        <w:topLinePunct w:val="0"/>
        <w:autoSpaceDE/>
        <w:autoSpaceDN/>
        <w:bidi w:val="0"/>
        <w:adjustRightInd/>
        <w:snapToGrid/>
        <w:spacing w:line="540" w:lineRule="exact"/>
        <w:ind w:left="0" w:leftChars="0" w:right="0" w:rightChars="0" w:firstLine="560"/>
        <w:textAlignment w:val="auto"/>
        <w:sectPr>
          <w:pgSz w:w="11907" w:h="16840"/>
          <w:pgMar w:top="1077" w:right="1361" w:bottom="1077" w:left="1361" w:header="1134" w:footer="1304" w:gutter="0"/>
          <w:cols w:space="720" w:num="1"/>
          <w:docGrid w:type="lines" w:linePitch="326" w:charSpace="0"/>
        </w:sectPr>
      </w:pPr>
      <w:r>
        <w:rPr>
          <w:rFonts w:hint="eastAsia"/>
        </w:rPr>
        <w:t>合并调查结果填写附表</w:t>
      </w:r>
      <w:r>
        <w:t>4《伐区简易调查设计表》</w:t>
      </w:r>
      <w:r>
        <w:rPr>
          <w:rFonts w:hint="eastAsia"/>
        </w:rPr>
        <w:t>。</w:t>
      </w:r>
    </w:p>
    <w:p>
      <w:pPr>
        <w:pStyle w:val="2"/>
        <w:pageBreakBefore w:val="0"/>
        <w:widowControl/>
        <w:kinsoku/>
        <w:wordWrap/>
        <w:overflowPunct/>
        <w:topLinePunct w:val="0"/>
        <w:autoSpaceDE/>
        <w:autoSpaceDN/>
        <w:bidi w:val="0"/>
        <w:adjustRightInd/>
        <w:snapToGrid/>
        <w:spacing w:before="0" w:after="0" w:line="360" w:lineRule="auto"/>
        <w:ind w:left="0" w:leftChars="0" w:right="0" w:rightChars="0"/>
        <w:jc w:val="center"/>
        <w:textAlignment w:val="auto"/>
        <w:rPr>
          <w:rFonts w:ascii="Times New Roman" w:hAnsi="Times New Roman" w:cs="Times New Roman"/>
        </w:rPr>
      </w:pPr>
      <w:bookmarkStart w:id="154" w:name="_Toc48264294"/>
      <w:bookmarkStart w:id="155" w:name="_Toc60131598"/>
      <w:r>
        <w:rPr>
          <w:rFonts w:ascii="Times New Roman" w:hAnsi="Times New Roman" w:cs="Times New Roman"/>
        </w:rPr>
        <w:t>第四章 采伐作业与更新</w:t>
      </w:r>
      <w:bookmarkEnd w:id="154"/>
      <w:bookmarkEnd w:id="155"/>
    </w:p>
    <w:p>
      <w:pPr>
        <w:pStyle w:val="3"/>
        <w:pageBreakBefore w:val="0"/>
        <w:widowControl/>
        <w:kinsoku/>
        <w:wordWrap/>
        <w:overflowPunct/>
        <w:topLinePunct w:val="0"/>
        <w:autoSpaceDE/>
        <w:autoSpaceDN/>
        <w:bidi w:val="0"/>
        <w:adjustRightInd/>
        <w:snapToGrid/>
        <w:spacing w:line="360" w:lineRule="auto"/>
        <w:ind w:left="0" w:leftChars="0" w:right="0" w:rightChars="0"/>
        <w:textAlignment w:val="auto"/>
        <w:rPr>
          <w:rFonts w:ascii="Times New Roman" w:hAnsi="Times New Roman" w:cs="Times New Roman"/>
        </w:rPr>
      </w:pPr>
      <w:bookmarkStart w:id="156" w:name="_Toc60131599"/>
      <w:bookmarkStart w:id="157" w:name="_Toc48264295"/>
      <w:r>
        <w:rPr>
          <w:rFonts w:hint="eastAsia" w:ascii="Times New Roman" w:hAnsi="Times New Roman" w:cs="Times New Roman"/>
          <w:lang w:val="en-US" w:eastAsia="zh-CN"/>
        </w:rPr>
        <w:t xml:space="preserve">    </w:t>
      </w:r>
      <w:r>
        <w:rPr>
          <w:rFonts w:ascii="Times New Roman" w:hAnsi="Times New Roman" w:cs="Times New Roman"/>
        </w:rPr>
        <w:t>第二十</w:t>
      </w:r>
      <w:r>
        <w:rPr>
          <w:rFonts w:hint="eastAsia" w:ascii="Times New Roman" w:hAnsi="Times New Roman" w:cs="Times New Roman"/>
        </w:rPr>
        <w:t>五</w:t>
      </w:r>
      <w:r>
        <w:rPr>
          <w:rFonts w:ascii="Times New Roman" w:hAnsi="Times New Roman" w:cs="Times New Roman"/>
        </w:rPr>
        <w:t>条 采伐管理</w:t>
      </w:r>
      <w:bookmarkEnd w:id="156"/>
    </w:p>
    <w:p>
      <w:pPr>
        <w:pStyle w:val="8"/>
        <w:pageBreakBefore w:val="0"/>
        <w:widowControl/>
        <w:kinsoku/>
        <w:wordWrap/>
        <w:overflowPunct/>
        <w:topLinePunct w:val="0"/>
        <w:autoSpaceDE/>
        <w:autoSpaceDN/>
        <w:bidi w:val="0"/>
        <w:adjustRightInd/>
        <w:snapToGrid/>
        <w:spacing w:line="360" w:lineRule="auto"/>
        <w:ind w:left="0" w:leftChars="0" w:right="0" w:rightChars="0" w:firstLine="562"/>
        <w:textAlignment w:val="auto"/>
        <w:rPr>
          <w:rFonts w:cs="Times New Roman"/>
          <w:b/>
          <w:bCs/>
        </w:rPr>
      </w:pPr>
      <w:r>
        <w:rPr>
          <w:rFonts w:cs="Times New Roman"/>
          <w:b/>
          <w:bCs/>
        </w:rPr>
        <w:t>㈠作业安全和场地卫生</w:t>
      </w:r>
    </w:p>
    <w:p>
      <w:pPr>
        <w:pStyle w:val="8"/>
        <w:pageBreakBefore w:val="0"/>
        <w:widowControl/>
        <w:kinsoku/>
        <w:wordWrap/>
        <w:overflowPunct/>
        <w:topLinePunct w:val="0"/>
        <w:autoSpaceDE/>
        <w:autoSpaceDN/>
        <w:bidi w:val="0"/>
        <w:adjustRightInd/>
        <w:snapToGrid/>
        <w:spacing w:line="360" w:lineRule="auto"/>
        <w:ind w:left="0" w:leftChars="0" w:right="0" w:rightChars="0" w:firstLine="560"/>
        <w:textAlignment w:val="auto"/>
      </w:pPr>
      <w:r>
        <w:t>林木采伐作业安全和场地卫生执行《森林采伐作业规程》（LY/T 1646-2005）中9.2、11.1、11.4、11.5的规定。</w:t>
      </w:r>
    </w:p>
    <w:p>
      <w:pPr>
        <w:pStyle w:val="8"/>
        <w:pageBreakBefore w:val="0"/>
        <w:widowControl/>
        <w:kinsoku/>
        <w:wordWrap/>
        <w:overflowPunct/>
        <w:topLinePunct w:val="0"/>
        <w:autoSpaceDE/>
        <w:autoSpaceDN/>
        <w:bidi w:val="0"/>
        <w:adjustRightInd/>
        <w:snapToGrid/>
        <w:spacing w:line="360" w:lineRule="auto"/>
        <w:ind w:left="0" w:leftChars="0" w:right="0" w:rightChars="0" w:firstLine="562"/>
        <w:textAlignment w:val="auto"/>
        <w:rPr>
          <w:rFonts w:cs="Times New Roman"/>
          <w:b/>
          <w:bCs/>
        </w:rPr>
      </w:pPr>
      <w:r>
        <w:rPr>
          <w:rFonts w:cs="Times New Roman"/>
          <w:b/>
          <w:bCs/>
        </w:rPr>
        <w:t>㈡缓冲带管理</w:t>
      </w:r>
    </w:p>
    <w:p>
      <w:pPr>
        <w:pStyle w:val="8"/>
        <w:pageBreakBefore w:val="0"/>
        <w:widowControl/>
        <w:kinsoku/>
        <w:wordWrap/>
        <w:overflowPunct/>
        <w:topLinePunct w:val="0"/>
        <w:autoSpaceDE/>
        <w:autoSpaceDN/>
        <w:bidi w:val="0"/>
        <w:adjustRightInd/>
        <w:snapToGrid/>
        <w:spacing w:line="360" w:lineRule="auto"/>
        <w:ind w:left="0" w:leftChars="0" w:right="0" w:rightChars="0" w:firstLine="560"/>
        <w:textAlignment w:val="auto"/>
      </w:pPr>
      <w:r>
        <w:rPr>
          <w:rFonts w:hint="eastAsia" w:eastAsia="宋体"/>
        </w:rPr>
        <w:t>⑴</w:t>
      </w:r>
      <w:r>
        <w:t>未经</w:t>
      </w:r>
      <w:r>
        <w:rPr>
          <w:rFonts w:hint="eastAsia"/>
        </w:rPr>
        <w:t>许可</w:t>
      </w:r>
      <w:r>
        <w:t>，不应采伐任何林木；</w:t>
      </w:r>
    </w:p>
    <w:p>
      <w:pPr>
        <w:pStyle w:val="8"/>
        <w:pageBreakBefore w:val="0"/>
        <w:widowControl/>
        <w:kinsoku/>
        <w:wordWrap/>
        <w:overflowPunct/>
        <w:topLinePunct w:val="0"/>
        <w:autoSpaceDE/>
        <w:autoSpaceDN/>
        <w:bidi w:val="0"/>
        <w:adjustRightInd/>
        <w:snapToGrid/>
        <w:spacing w:line="360" w:lineRule="auto"/>
        <w:ind w:left="0" w:leftChars="0" w:right="0" w:rightChars="0" w:firstLine="560"/>
        <w:textAlignment w:val="auto"/>
      </w:pPr>
      <w:r>
        <w:rPr>
          <w:rFonts w:hint="eastAsia" w:eastAsia="宋体"/>
        </w:rPr>
        <w:t>⑵</w:t>
      </w:r>
      <w:r>
        <w:t>不应向缓冲区倾倒采伐剩余物、其他杂物和垃圾；</w:t>
      </w:r>
    </w:p>
    <w:p>
      <w:pPr>
        <w:pStyle w:val="8"/>
        <w:pageBreakBefore w:val="0"/>
        <w:widowControl/>
        <w:kinsoku/>
        <w:wordWrap/>
        <w:overflowPunct/>
        <w:topLinePunct w:val="0"/>
        <w:autoSpaceDE/>
        <w:autoSpaceDN/>
        <w:bidi w:val="0"/>
        <w:adjustRightInd/>
        <w:snapToGrid/>
        <w:spacing w:line="360" w:lineRule="auto"/>
        <w:ind w:left="0" w:leftChars="0" w:right="0" w:rightChars="0" w:firstLine="560"/>
        <w:textAlignment w:val="auto"/>
      </w:pPr>
      <w:r>
        <w:rPr>
          <w:rFonts w:hint="eastAsia" w:eastAsia="宋体"/>
        </w:rPr>
        <w:t>⑶</w:t>
      </w:r>
      <w:r>
        <w:t>缓冲带范围需绘制在伐区设计图上。</w:t>
      </w:r>
    </w:p>
    <w:p>
      <w:pPr>
        <w:pStyle w:val="8"/>
        <w:pageBreakBefore w:val="0"/>
        <w:widowControl/>
        <w:kinsoku/>
        <w:wordWrap/>
        <w:overflowPunct/>
        <w:topLinePunct w:val="0"/>
        <w:autoSpaceDE/>
        <w:autoSpaceDN/>
        <w:bidi w:val="0"/>
        <w:adjustRightInd/>
        <w:snapToGrid/>
        <w:spacing w:line="360" w:lineRule="auto"/>
        <w:ind w:left="0" w:leftChars="0" w:right="0" w:rightChars="0" w:firstLine="562"/>
        <w:textAlignment w:val="auto"/>
        <w:rPr>
          <w:rFonts w:cs="Times New Roman"/>
          <w:b/>
          <w:bCs/>
        </w:rPr>
      </w:pPr>
      <w:r>
        <w:rPr>
          <w:rFonts w:cs="Times New Roman"/>
          <w:b/>
          <w:bCs/>
        </w:rPr>
        <w:t>㈢采伐剩余物管理</w:t>
      </w:r>
      <w:bookmarkEnd w:id="157"/>
    </w:p>
    <w:p>
      <w:pPr>
        <w:pStyle w:val="8"/>
        <w:pageBreakBefore w:val="0"/>
        <w:widowControl/>
        <w:kinsoku/>
        <w:wordWrap/>
        <w:overflowPunct/>
        <w:topLinePunct w:val="0"/>
        <w:autoSpaceDE/>
        <w:autoSpaceDN/>
        <w:bidi w:val="0"/>
        <w:adjustRightInd/>
        <w:snapToGrid/>
        <w:spacing w:line="360" w:lineRule="auto"/>
        <w:ind w:left="0" w:leftChars="0" w:right="0" w:rightChars="0" w:firstLine="560"/>
        <w:textAlignment w:val="auto"/>
      </w:pPr>
      <w:r>
        <w:t>采伐剩余物运出伐区，能利用的加以利用，不能利用的进行无害化处理。</w:t>
      </w:r>
    </w:p>
    <w:p>
      <w:pPr>
        <w:pStyle w:val="3"/>
        <w:pageBreakBefore w:val="0"/>
        <w:widowControl/>
        <w:kinsoku/>
        <w:wordWrap/>
        <w:overflowPunct/>
        <w:topLinePunct w:val="0"/>
        <w:autoSpaceDE/>
        <w:autoSpaceDN/>
        <w:bidi w:val="0"/>
        <w:adjustRightInd/>
        <w:snapToGrid/>
        <w:spacing w:line="360" w:lineRule="auto"/>
        <w:ind w:left="0" w:leftChars="0" w:right="0" w:rightChars="0"/>
        <w:textAlignment w:val="auto"/>
        <w:rPr>
          <w:rFonts w:ascii="Times New Roman" w:hAnsi="Times New Roman" w:cs="Times New Roman"/>
        </w:rPr>
      </w:pPr>
      <w:bookmarkStart w:id="158" w:name="_Toc48264296"/>
      <w:bookmarkStart w:id="159" w:name="_Toc60131600"/>
      <w:r>
        <w:rPr>
          <w:rFonts w:hint="eastAsia" w:ascii="Times New Roman" w:hAnsi="Times New Roman" w:cs="Times New Roman"/>
          <w:lang w:val="en-US" w:eastAsia="zh-CN"/>
        </w:rPr>
        <w:t xml:space="preserve">    </w:t>
      </w:r>
      <w:r>
        <w:rPr>
          <w:rFonts w:ascii="Times New Roman" w:hAnsi="Times New Roman" w:cs="Times New Roman"/>
        </w:rPr>
        <w:t>第二十</w:t>
      </w:r>
      <w:r>
        <w:rPr>
          <w:rFonts w:hint="eastAsia" w:ascii="Times New Roman" w:hAnsi="Times New Roman" w:cs="Times New Roman"/>
        </w:rPr>
        <w:t>六</w:t>
      </w:r>
      <w:r>
        <w:rPr>
          <w:rFonts w:ascii="Times New Roman" w:hAnsi="Times New Roman" w:cs="Times New Roman"/>
        </w:rPr>
        <w:t>条</w:t>
      </w:r>
      <w:bookmarkStart w:id="160" w:name="_Toc3242"/>
      <w:bookmarkStart w:id="161" w:name="_Toc13706"/>
      <w:bookmarkStart w:id="162" w:name="_Toc15674"/>
      <w:bookmarkStart w:id="163" w:name="_Toc11522"/>
      <w:bookmarkStart w:id="164" w:name="_Toc2847"/>
      <w:bookmarkStart w:id="165" w:name="_Toc6895"/>
      <w:bookmarkStart w:id="166" w:name="_Toc3320"/>
      <w:bookmarkStart w:id="167" w:name="_Toc24187"/>
      <w:bookmarkStart w:id="168" w:name="_Toc25895"/>
      <w:bookmarkEnd w:id="142"/>
      <w:bookmarkEnd w:id="143"/>
      <w:bookmarkEnd w:id="144"/>
      <w:bookmarkEnd w:id="145"/>
      <w:bookmarkEnd w:id="146"/>
      <w:bookmarkEnd w:id="147"/>
      <w:bookmarkEnd w:id="148"/>
      <w:bookmarkEnd w:id="149"/>
      <w:bookmarkEnd w:id="150"/>
      <w:r>
        <w:rPr>
          <w:rFonts w:ascii="Times New Roman" w:hAnsi="Times New Roman" w:cs="Times New Roman"/>
        </w:rPr>
        <w:t xml:space="preserve"> 更新方式</w:t>
      </w:r>
      <w:bookmarkEnd w:id="158"/>
      <w:bookmarkEnd w:id="159"/>
      <w:bookmarkEnd w:id="160"/>
      <w:bookmarkEnd w:id="161"/>
      <w:bookmarkEnd w:id="162"/>
      <w:bookmarkEnd w:id="163"/>
      <w:bookmarkEnd w:id="164"/>
      <w:bookmarkEnd w:id="165"/>
      <w:bookmarkEnd w:id="166"/>
      <w:bookmarkEnd w:id="167"/>
      <w:bookmarkEnd w:id="168"/>
    </w:p>
    <w:p>
      <w:pPr>
        <w:pStyle w:val="8"/>
        <w:pageBreakBefore w:val="0"/>
        <w:widowControl/>
        <w:kinsoku/>
        <w:wordWrap/>
        <w:overflowPunct/>
        <w:topLinePunct w:val="0"/>
        <w:autoSpaceDE/>
        <w:autoSpaceDN/>
        <w:bidi w:val="0"/>
        <w:adjustRightInd/>
        <w:snapToGrid/>
        <w:spacing w:line="360" w:lineRule="auto"/>
        <w:ind w:left="0" w:leftChars="0" w:right="0" w:rightChars="0" w:firstLine="560"/>
        <w:textAlignment w:val="auto"/>
      </w:pPr>
      <w:r>
        <w:t>更新方式分为人工更新、天然更新和人工促进天然更新三种。</w:t>
      </w:r>
    </w:p>
    <w:p>
      <w:pPr>
        <w:pStyle w:val="3"/>
        <w:pageBreakBefore w:val="0"/>
        <w:widowControl/>
        <w:kinsoku/>
        <w:wordWrap/>
        <w:overflowPunct/>
        <w:topLinePunct w:val="0"/>
        <w:autoSpaceDE/>
        <w:autoSpaceDN/>
        <w:bidi w:val="0"/>
        <w:adjustRightInd/>
        <w:snapToGrid/>
        <w:spacing w:line="360" w:lineRule="auto"/>
        <w:ind w:left="0" w:leftChars="0" w:right="0" w:rightChars="0"/>
        <w:textAlignment w:val="auto"/>
        <w:rPr>
          <w:rFonts w:ascii="Times New Roman" w:hAnsi="Times New Roman" w:cs="Times New Roman"/>
        </w:rPr>
      </w:pPr>
      <w:bookmarkStart w:id="169" w:name="_Toc60131601"/>
      <w:bookmarkStart w:id="170" w:name="_Toc48264297"/>
      <w:r>
        <w:rPr>
          <w:rFonts w:hint="eastAsia" w:ascii="Times New Roman" w:hAnsi="Times New Roman" w:cs="Times New Roman"/>
          <w:lang w:val="en-US" w:eastAsia="zh-CN"/>
        </w:rPr>
        <w:t xml:space="preserve">    </w:t>
      </w:r>
      <w:r>
        <w:rPr>
          <w:rFonts w:ascii="Times New Roman" w:hAnsi="Times New Roman" w:cs="Times New Roman"/>
        </w:rPr>
        <w:t>第二十</w:t>
      </w:r>
      <w:r>
        <w:rPr>
          <w:rFonts w:hint="eastAsia" w:ascii="Times New Roman" w:hAnsi="Times New Roman" w:cs="Times New Roman"/>
        </w:rPr>
        <w:t>七</w:t>
      </w:r>
      <w:r>
        <w:rPr>
          <w:rFonts w:ascii="Times New Roman" w:hAnsi="Times New Roman" w:cs="Times New Roman"/>
        </w:rPr>
        <w:t>条 伐后更新要求</w:t>
      </w:r>
      <w:bookmarkEnd w:id="169"/>
      <w:bookmarkEnd w:id="170"/>
    </w:p>
    <w:p>
      <w:pPr>
        <w:pStyle w:val="8"/>
        <w:pageBreakBefore w:val="0"/>
        <w:widowControl/>
        <w:kinsoku/>
        <w:wordWrap/>
        <w:overflowPunct/>
        <w:topLinePunct w:val="0"/>
        <w:autoSpaceDE/>
        <w:autoSpaceDN/>
        <w:bidi w:val="0"/>
        <w:adjustRightInd/>
        <w:snapToGrid/>
        <w:spacing w:line="360" w:lineRule="auto"/>
        <w:ind w:left="0" w:leftChars="0" w:right="0" w:rightChars="0" w:firstLine="562"/>
        <w:textAlignment w:val="auto"/>
        <w:rPr>
          <w:rFonts w:cs="Times New Roman"/>
          <w:b/>
          <w:bCs/>
        </w:rPr>
      </w:pPr>
      <w:r>
        <w:rPr>
          <w:rFonts w:cs="Times New Roman"/>
          <w:b/>
          <w:bCs/>
        </w:rPr>
        <w:t>㈠一般规定</w:t>
      </w:r>
    </w:p>
    <w:p>
      <w:pPr>
        <w:pStyle w:val="8"/>
        <w:pageBreakBefore w:val="0"/>
        <w:widowControl/>
        <w:kinsoku/>
        <w:wordWrap/>
        <w:overflowPunct/>
        <w:topLinePunct w:val="0"/>
        <w:autoSpaceDE/>
        <w:autoSpaceDN/>
        <w:bidi w:val="0"/>
        <w:adjustRightInd/>
        <w:snapToGrid/>
        <w:spacing w:line="360" w:lineRule="auto"/>
        <w:ind w:left="0" w:leftChars="0" w:right="0" w:rightChars="0" w:firstLine="560"/>
        <w:textAlignment w:val="auto"/>
      </w:pPr>
      <w:bookmarkStart w:id="171" w:name="_Toc7150"/>
      <w:r>
        <w:t>伐后更新应在实施采伐的当年或次年完成更新造林，伐后更新标准执行《造林技术规程》（GB/T 15776-2016）。</w:t>
      </w:r>
      <w:bookmarkEnd w:id="171"/>
    </w:p>
    <w:p>
      <w:pPr>
        <w:pStyle w:val="8"/>
        <w:pageBreakBefore w:val="0"/>
        <w:widowControl/>
        <w:kinsoku/>
        <w:wordWrap/>
        <w:overflowPunct/>
        <w:topLinePunct w:val="0"/>
        <w:autoSpaceDE/>
        <w:autoSpaceDN/>
        <w:bidi w:val="0"/>
        <w:adjustRightInd/>
        <w:snapToGrid/>
        <w:spacing w:line="360" w:lineRule="auto"/>
        <w:ind w:left="0" w:leftChars="0" w:right="0" w:rightChars="0" w:firstLine="560"/>
        <w:textAlignment w:val="auto"/>
      </w:pPr>
      <w:r>
        <w:t>更新树种宜采用乡土树种，良种壮苗。</w:t>
      </w:r>
    </w:p>
    <w:p>
      <w:pPr>
        <w:pStyle w:val="8"/>
        <w:pageBreakBefore w:val="0"/>
        <w:widowControl/>
        <w:kinsoku/>
        <w:wordWrap/>
        <w:overflowPunct/>
        <w:topLinePunct w:val="0"/>
        <w:autoSpaceDE/>
        <w:autoSpaceDN/>
        <w:bidi w:val="0"/>
        <w:adjustRightInd/>
        <w:snapToGrid/>
        <w:spacing w:line="360" w:lineRule="auto"/>
        <w:ind w:left="0" w:leftChars="0" w:right="0" w:rightChars="0" w:firstLine="562"/>
        <w:textAlignment w:val="auto"/>
        <w:rPr>
          <w:rFonts w:cs="Times New Roman"/>
          <w:b/>
          <w:bCs/>
        </w:rPr>
      </w:pPr>
      <w:r>
        <w:rPr>
          <w:rFonts w:cs="Times New Roman"/>
          <w:b/>
          <w:bCs/>
        </w:rPr>
        <w:t>㈡人工更新</w:t>
      </w:r>
    </w:p>
    <w:p>
      <w:pPr>
        <w:pStyle w:val="8"/>
        <w:pageBreakBefore w:val="0"/>
        <w:widowControl/>
        <w:kinsoku/>
        <w:wordWrap/>
        <w:overflowPunct/>
        <w:topLinePunct w:val="0"/>
        <w:autoSpaceDE/>
        <w:autoSpaceDN/>
        <w:bidi w:val="0"/>
        <w:adjustRightInd/>
        <w:snapToGrid/>
        <w:spacing w:line="360" w:lineRule="auto"/>
        <w:ind w:left="0" w:leftChars="0" w:right="0" w:rightChars="0" w:firstLine="560"/>
        <w:textAlignment w:val="auto"/>
      </w:pPr>
      <w:r>
        <w:t>当年的成活率不低于85%，三年后保存率不低于80%。如当年使用大苗造林，造林密度大于每公顷1500株以上，且次年保存率达90%以上，视为造林更新树种稳定。</w:t>
      </w:r>
    </w:p>
    <w:p>
      <w:pPr>
        <w:pStyle w:val="8"/>
        <w:pageBreakBefore w:val="0"/>
        <w:widowControl/>
        <w:kinsoku/>
        <w:wordWrap/>
        <w:overflowPunct/>
        <w:topLinePunct w:val="0"/>
        <w:autoSpaceDE/>
        <w:autoSpaceDN/>
        <w:bidi w:val="0"/>
        <w:adjustRightInd/>
        <w:snapToGrid/>
        <w:spacing w:line="360" w:lineRule="auto"/>
        <w:ind w:left="0" w:leftChars="0" w:right="0" w:rightChars="0" w:firstLine="560"/>
        <w:textAlignment w:val="auto"/>
      </w:pPr>
      <w:r>
        <w:t>防护林人工更新宜营造混交林。</w:t>
      </w:r>
    </w:p>
    <w:p>
      <w:pPr>
        <w:pStyle w:val="8"/>
        <w:pageBreakBefore w:val="0"/>
        <w:widowControl/>
        <w:kinsoku/>
        <w:wordWrap/>
        <w:overflowPunct/>
        <w:topLinePunct w:val="0"/>
        <w:autoSpaceDE/>
        <w:autoSpaceDN/>
        <w:bidi w:val="0"/>
        <w:adjustRightInd/>
        <w:snapToGrid/>
        <w:spacing w:line="360" w:lineRule="auto"/>
        <w:ind w:left="0" w:leftChars="0" w:right="0" w:rightChars="0" w:firstLine="562"/>
        <w:textAlignment w:val="auto"/>
        <w:rPr>
          <w:rFonts w:cs="Times New Roman"/>
          <w:b/>
          <w:bCs/>
        </w:rPr>
      </w:pPr>
      <w:r>
        <w:rPr>
          <w:rFonts w:cs="Times New Roman"/>
          <w:b/>
          <w:bCs/>
        </w:rPr>
        <w:t>㈢天然更新</w:t>
      </w:r>
    </w:p>
    <w:p>
      <w:pPr>
        <w:pStyle w:val="8"/>
        <w:pageBreakBefore w:val="0"/>
        <w:widowControl/>
        <w:kinsoku/>
        <w:wordWrap/>
        <w:overflowPunct/>
        <w:topLinePunct w:val="0"/>
        <w:autoSpaceDE/>
        <w:autoSpaceDN/>
        <w:bidi w:val="0"/>
        <w:adjustRightInd/>
        <w:snapToGrid/>
        <w:spacing w:line="360" w:lineRule="auto"/>
        <w:ind w:left="0" w:leftChars="0" w:right="0" w:rightChars="0" w:firstLine="560"/>
        <w:textAlignment w:val="auto"/>
      </w:pPr>
      <w:r>
        <w:t>每公顷采伐迹地应该保留健壮目的树种，幼树不少于1500株或者幼苗不少于3000株，更新均匀度不低于60%。</w:t>
      </w:r>
    </w:p>
    <w:p>
      <w:pPr>
        <w:pStyle w:val="8"/>
        <w:pageBreakBefore w:val="0"/>
        <w:widowControl/>
        <w:kinsoku/>
        <w:wordWrap/>
        <w:overflowPunct/>
        <w:topLinePunct w:val="0"/>
        <w:autoSpaceDE/>
        <w:autoSpaceDN/>
        <w:bidi w:val="0"/>
        <w:adjustRightInd/>
        <w:snapToGrid/>
        <w:spacing w:line="360" w:lineRule="auto"/>
        <w:ind w:left="0" w:leftChars="0" w:right="0" w:rightChars="0" w:firstLine="562"/>
        <w:textAlignment w:val="auto"/>
        <w:rPr>
          <w:rFonts w:cs="Times New Roman"/>
          <w:b/>
          <w:bCs/>
        </w:rPr>
      </w:pPr>
      <w:r>
        <w:rPr>
          <w:rFonts w:cs="Times New Roman"/>
          <w:b/>
          <w:bCs/>
        </w:rPr>
        <w:t>㈣人工促进天然更新</w:t>
      </w:r>
    </w:p>
    <w:p>
      <w:pPr>
        <w:pStyle w:val="8"/>
        <w:pageBreakBefore w:val="0"/>
        <w:widowControl/>
        <w:kinsoku/>
        <w:wordWrap/>
        <w:overflowPunct/>
        <w:topLinePunct w:val="0"/>
        <w:autoSpaceDE/>
        <w:autoSpaceDN/>
        <w:bidi w:val="0"/>
        <w:adjustRightInd/>
        <w:snapToGrid/>
        <w:spacing w:line="360" w:lineRule="auto"/>
        <w:ind w:left="0" w:leftChars="0" w:right="0" w:rightChars="0" w:firstLine="560"/>
        <w:textAlignment w:val="auto"/>
      </w:pPr>
      <w:r>
        <w:t>公益林更新采伐后，宜采用人工促进天然更新的方式实施更新。</w:t>
      </w:r>
    </w:p>
    <w:p>
      <w:pPr>
        <w:pStyle w:val="8"/>
        <w:pageBreakBefore w:val="0"/>
        <w:widowControl/>
        <w:kinsoku/>
        <w:wordWrap/>
        <w:overflowPunct/>
        <w:topLinePunct w:val="0"/>
        <w:autoSpaceDE/>
        <w:autoSpaceDN/>
        <w:bidi w:val="0"/>
        <w:adjustRightInd/>
        <w:snapToGrid/>
        <w:spacing w:line="360" w:lineRule="auto"/>
        <w:ind w:left="0" w:leftChars="0" w:right="0" w:rightChars="0" w:firstLine="560"/>
        <w:textAlignment w:val="auto"/>
      </w:pPr>
      <w:r>
        <w:t>补植、补播后的成活率和保存率达到人工更新要求。</w:t>
      </w:r>
    </w:p>
    <w:p>
      <w:pPr>
        <w:pStyle w:val="3"/>
        <w:pageBreakBefore w:val="0"/>
        <w:widowControl/>
        <w:kinsoku/>
        <w:wordWrap/>
        <w:overflowPunct/>
        <w:topLinePunct w:val="0"/>
        <w:autoSpaceDE/>
        <w:autoSpaceDN/>
        <w:bidi w:val="0"/>
        <w:adjustRightInd/>
        <w:snapToGrid/>
        <w:spacing w:line="360" w:lineRule="auto"/>
        <w:ind w:left="0" w:leftChars="0" w:right="0" w:rightChars="0"/>
        <w:textAlignment w:val="auto"/>
        <w:rPr>
          <w:rFonts w:ascii="Times New Roman" w:hAnsi="Times New Roman" w:cs="Times New Roman"/>
        </w:rPr>
      </w:pPr>
      <w:bookmarkStart w:id="172" w:name="_Toc48264298"/>
      <w:bookmarkStart w:id="173" w:name="_Toc60131602"/>
      <w:bookmarkStart w:id="174" w:name="_Toc24791"/>
      <w:bookmarkStart w:id="175" w:name="_Toc9176"/>
      <w:bookmarkStart w:id="176" w:name="_Toc10612"/>
      <w:bookmarkStart w:id="177" w:name="_Toc5286"/>
      <w:r>
        <w:rPr>
          <w:rFonts w:hint="eastAsia" w:ascii="Times New Roman" w:hAnsi="Times New Roman" w:cs="Times New Roman"/>
          <w:lang w:val="en-US" w:eastAsia="zh-CN"/>
        </w:rPr>
        <w:t xml:space="preserve">    </w:t>
      </w:r>
      <w:r>
        <w:rPr>
          <w:rFonts w:ascii="Times New Roman" w:hAnsi="Times New Roman" w:cs="Times New Roman"/>
        </w:rPr>
        <w:t>第二十</w:t>
      </w:r>
      <w:r>
        <w:rPr>
          <w:rFonts w:hint="eastAsia" w:ascii="Times New Roman" w:hAnsi="Times New Roman" w:cs="Times New Roman"/>
        </w:rPr>
        <w:t>八</w:t>
      </w:r>
      <w:r>
        <w:rPr>
          <w:rFonts w:ascii="Times New Roman" w:hAnsi="Times New Roman" w:cs="Times New Roman"/>
        </w:rPr>
        <w:t>条 伐区更新监督</w:t>
      </w:r>
      <w:bookmarkEnd w:id="172"/>
      <w:bookmarkEnd w:id="173"/>
    </w:p>
    <w:p>
      <w:pPr>
        <w:pStyle w:val="8"/>
        <w:pageBreakBefore w:val="0"/>
        <w:widowControl/>
        <w:kinsoku/>
        <w:wordWrap/>
        <w:overflowPunct/>
        <w:topLinePunct w:val="0"/>
        <w:autoSpaceDE/>
        <w:autoSpaceDN/>
        <w:bidi w:val="0"/>
        <w:adjustRightInd/>
        <w:snapToGrid/>
        <w:spacing w:line="360" w:lineRule="auto"/>
        <w:ind w:left="0" w:leftChars="0" w:right="0" w:rightChars="0" w:firstLine="560"/>
        <w:textAlignment w:val="auto"/>
      </w:pPr>
      <w:r>
        <w:t>在伐区更新完成后，由当地森林资源管理部门负责对更新完成情况进行监督，更新质量不合格的，由采伐单位继续造林补齐，补栽后的第3年进行复查。合格标准为：人工更新造林成活率大于或等于85%，择伐更新频度大于60%。</w:t>
      </w:r>
    </w:p>
    <w:p>
      <w:pPr>
        <w:pStyle w:val="8"/>
        <w:ind w:firstLine="560"/>
      </w:pPr>
    </w:p>
    <w:p>
      <w:pPr>
        <w:pStyle w:val="8"/>
        <w:ind w:firstLine="560"/>
        <w:sectPr>
          <w:pgSz w:w="11907" w:h="16840"/>
          <w:pgMar w:top="1077" w:right="1361" w:bottom="1077" w:left="1361" w:header="1134" w:footer="1304" w:gutter="0"/>
          <w:cols w:space="720" w:num="1"/>
          <w:docGrid w:type="lines" w:linePitch="312" w:charSpace="0"/>
        </w:sectPr>
      </w:pPr>
    </w:p>
    <w:bookmarkEnd w:id="174"/>
    <w:bookmarkEnd w:id="175"/>
    <w:bookmarkEnd w:id="176"/>
    <w:bookmarkEnd w:id="177"/>
    <w:p>
      <w:pPr>
        <w:rPr>
          <w:rFonts w:ascii="Times New Roman" w:hAnsi="Times New Roman" w:cs="Times New Roman"/>
          <w:b/>
          <w:bCs/>
          <w:sz w:val="28"/>
          <w:szCs w:val="28"/>
        </w:rPr>
      </w:pPr>
      <w:bookmarkStart w:id="178" w:name="_Toc6863"/>
      <w:bookmarkStart w:id="179" w:name="_Toc22501"/>
      <w:bookmarkStart w:id="180" w:name="_Toc24687"/>
      <w:bookmarkStart w:id="181" w:name="_Toc2073"/>
      <w:bookmarkStart w:id="182" w:name="_Toc13853"/>
      <w:bookmarkStart w:id="183" w:name="_Toc30415"/>
      <w:bookmarkStart w:id="184" w:name="_Toc13840"/>
      <w:bookmarkStart w:id="185" w:name="_Toc15684"/>
      <w:bookmarkStart w:id="186" w:name="_Toc32487"/>
      <w:bookmarkStart w:id="187" w:name="_Toc2237"/>
      <w:r>
        <w:rPr>
          <w:rFonts w:ascii="Times New Roman" w:hAnsi="Times New Roman" w:cs="Times New Roman"/>
          <w:b/>
          <w:bCs/>
          <w:sz w:val="28"/>
          <w:szCs w:val="28"/>
        </w:rPr>
        <w:t>附件1</w:t>
      </w:r>
    </w:p>
    <w:p>
      <w:pPr>
        <w:rPr>
          <w:rFonts w:ascii="Times New Roman" w:hAnsi="Times New Roman" w:eastAsia="黑体" w:cs="Times New Roman"/>
          <w:sz w:val="28"/>
          <w:szCs w:val="28"/>
        </w:rPr>
      </w:pPr>
      <w:r>
        <w:rPr>
          <w:rFonts w:ascii="Times New Roman" w:hAnsi="Times New Roman" w:eastAsia="黑体" w:cs="Times New Roman"/>
          <w:sz w:val="28"/>
          <w:szCs w:val="28"/>
        </w:rPr>
        <w:t>封面</w:t>
      </w:r>
      <w:bookmarkEnd w:id="178"/>
      <w:bookmarkEnd w:id="179"/>
      <w:bookmarkEnd w:id="180"/>
      <w:bookmarkEnd w:id="181"/>
      <w:bookmarkEnd w:id="182"/>
      <w:bookmarkEnd w:id="183"/>
      <w:bookmarkEnd w:id="184"/>
      <w:bookmarkEnd w:id="185"/>
      <w:bookmarkEnd w:id="186"/>
      <w:bookmarkEnd w:id="187"/>
    </w:p>
    <w:p>
      <w:pPr>
        <w:spacing w:before="156" w:beforeLines="50" w:line="460" w:lineRule="exact"/>
        <w:jc w:val="center"/>
        <w:rPr>
          <w:rFonts w:ascii="Times New Roman" w:hAnsi="Times New Roman" w:eastAsia="黑体" w:cs="Times New Roman"/>
          <w:spacing w:val="40"/>
          <w:sz w:val="44"/>
          <w:szCs w:val="44"/>
        </w:rPr>
      </w:pPr>
    </w:p>
    <w:p>
      <w:pPr>
        <w:spacing w:before="156" w:beforeLines="50" w:line="460" w:lineRule="exact"/>
        <w:jc w:val="center"/>
        <w:rPr>
          <w:rFonts w:ascii="Times New Roman" w:hAnsi="Times New Roman" w:eastAsia="黑体" w:cs="Times New Roman"/>
          <w:spacing w:val="40"/>
          <w:sz w:val="44"/>
          <w:szCs w:val="44"/>
        </w:rPr>
      </w:pPr>
    </w:p>
    <w:p>
      <w:pPr>
        <w:pStyle w:val="8"/>
        <w:ind w:firstLine="0" w:firstLineChars="0"/>
        <w:jc w:val="center"/>
        <w:rPr>
          <w:rFonts w:eastAsia="黑体" w:cs="Times New Roman"/>
          <w:b/>
          <w:bCs/>
          <w:sz w:val="52"/>
          <w:szCs w:val="52"/>
        </w:rPr>
      </w:pPr>
      <w:r>
        <w:rPr>
          <w:rFonts w:eastAsia="黑体" w:cs="Times New Roman"/>
          <w:b/>
          <w:bCs/>
          <w:sz w:val="52"/>
          <w:szCs w:val="52"/>
        </w:rPr>
        <w:t>伐区调查设计说明书</w:t>
      </w:r>
    </w:p>
    <w:p>
      <w:pPr>
        <w:pStyle w:val="8"/>
        <w:ind w:firstLine="0" w:firstLineChars="0"/>
        <w:jc w:val="center"/>
        <w:rPr>
          <w:rFonts w:cs="Times New Roman"/>
        </w:rPr>
      </w:pPr>
    </w:p>
    <w:p>
      <w:pPr>
        <w:tabs>
          <w:tab w:val="center" w:pos="4252"/>
        </w:tabs>
        <w:spacing w:before="624" w:beforeLines="200" w:line="600" w:lineRule="exact"/>
        <w:ind w:firstLine="380" w:firstLineChars="95"/>
        <w:rPr>
          <w:rFonts w:ascii="Times New Roman" w:hAnsi="Times New Roman" w:eastAsia="仿宋" w:cs="Times New Roman"/>
          <w:sz w:val="40"/>
        </w:rPr>
      </w:pPr>
    </w:p>
    <w:p>
      <w:pPr>
        <w:spacing w:before="624" w:beforeLines="200" w:line="600" w:lineRule="exact"/>
        <w:ind w:firstLine="706" w:firstLineChars="195"/>
        <w:jc w:val="both"/>
        <w:rPr>
          <w:rFonts w:ascii="Times New Roman" w:hAnsi="Times New Roman" w:eastAsia="仿宋" w:cs="Times New Roman"/>
          <w:spacing w:val="6"/>
          <w:w w:val="88"/>
          <w:sz w:val="40"/>
          <w:fitText w:val="3200" w:id="0"/>
        </w:rPr>
      </w:pPr>
      <w:bookmarkStart w:id="188" w:name="_Toc25981"/>
      <w:bookmarkStart w:id="189" w:name="_Toc3886"/>
    </w:p>
    <w:p>
      <w:pPr>
        <w:spacing w:before="624" w:beforeLines="200" w:line="600" w:lineRule="exact"/>
        <w:ind w:firstLine="706" w:firstLineChars="195"/>
        <w:jc w:val="both"/>
        <w:rPr>
          <w:rFonts w:ascii="Times New Roman" w:hAnsi="Times New Roman" w:eastAsia="仿宋" w:cs="Times New Roman"/>
          <w:sz w:val="40"/>
        </w:rPr>
      </w:pPr>
      <w:r>
        <w:rPr>
          <w:rFonts w:ascii="Times New Roman" w:hAnsi="Times New Roman" w:eastAsia="仿宋" w:cs="Times New Roman"/>
          <w:spacing w:val="6"/>
          <w:w w:val="88"/>
          <w:sz w:val="40"/>
          <w:fitText w:val="3200" w:id="1"/>
        </w:rPr>
        <w:t>采伐单位（个人）</w:t>
      </w:r>
      <w:r>
        <w:rPr>
          <w:rFonts w:ascii="Times New Roman" w:hAnsi="Times New Roman" w:eastAsia="仿宋" w:cs="Times New Roman"/>
          <w:spacing w:val="-23"/>
          <w:w w:val="88"/>
          <w:sz w:val="40"/>
          <w:fitText w:val="3200" w:id="1"/>
        </w:rPr>
        <w:t>：</w:t>
      </w:r>
      <w:r>
        <w:rPr>
          <w:rFonts w:ascii="Times New Roman" w:hAnsi="Times New Roman" w:eastAsia="仿宋" w:cs="Times New Roman"/>
          <w:spacing w:val="56"/>
          <w:sz w:val="40"/>
          <w:u w:val="single"/>
        </w:rPr>
        <w:t xml:space="preserve">            </w:t>
      </w:r>
      <w:r>
        <w:rPr>
          <w:rFonts w:ascii="Times New Roman" w:hAnsi="Times New Roman" w:eastAsia="仿宋" w:cs="Times New Roman"/>
          <w:sz w:val="40"/>
          <w:u w:val="single"/>
        </w:rPr>
        <w:tab/>
      </w:r>
      <w:r>
        <w:rPr>
          <w:rFonts w:ascii="Times New Roman" w:hAnsi="Times New Roman" w:eastAsia="仿宋" w:cs="Times New Roman"/>
          <w:sz w:val="40"/>
          <w:u w:val="single"/>
        </w:rPr>
        <w:t xml:space="preserve">   </w:t>
      </w:r>
      <w:bookmarkEnd w:id="188"/>
    </w:p>
    <w:p>
      <w:pPr>
        <w:spacing w:before="624" w:beforeLines="200" w:line="600" w:lineRule="exact"/>
        <w:ind w:firstLine="700" w:firstLineChars="100"/>
        <w:jc w:val="both"/>
        <w:rPr>
          <w:rFonts w:ascii="Times New Roman" w:hAnsi="Times New Roman" w:eastAsia="仿宋" w:cs="Times New Roman"/>
          <w:sz w:val="40"/>
          <w:u w:val="single"/>
        </w:rPr>
      </w:pPr>
      <w:bookmarkStart w:id="190" w:name="_Toc15480"/>
      <w:r>
        <w:rPr>
          <w:rFonts w:ascii="Times New Roman" w:hAnsi="Times New Roman" w:eastAsia="仿宋" w:cs="Times New Roman"/>
          <w:spacing w:val="150"/>
          <w:sz w:val="40"/>
          <w:fitText w:val="3200" w:id="2"/>
        </w:rPr>
        <w:t>编制单位</w:t>
      </w:r>
      <w:r>
        <w:rPr>
          <w:rFonts w:ascii="Times New Roman" w:hAnsi="Times New Roman" w:eastAsia="仿宋" w:cs="Times New Roman"/>
          <w:sz w:val="40"/>
          <w:fitText w:val="3200" w:id="2"/>
        </w:rPr>
        <w:t>：</w:t>
      </w:r>
      <w:r>
        <w:rPr>
          <w:rFonts w:ascii="Times New Roman" w:hAnsi="Times New Roman" w:eastAsia="仿宋" w:cs="Times New Roman"/>
          <w:spacing w:val="56"/>
          <w:sz w:val="40"/>
          <w:u w:val="single"/>
        </w:rPr>
        <w:t xml:space="preserve">     </w:t>
      </w:r>
      <w:bookmarkEnd w:id="190"/>
      <w:r>
        <w:rPr>
          <w:rFonts w:ascii="Times New Roman" w:hAnsi="Times New Roman" w:eastAsia="仿宋" w:cs="Times New Roman"/>
          <w:sz w:val="40"/>
          <w:u w:val="single"/>
        </w:rPr>
        <w:t xml:space="preserve">               </w:t>
      </w:r>
    </w:p>
    <w:p>
      <w:pPr>
        <w:tabs>
          <w:tab w:val="center" w:pos="4252"/>
        </w:tabs>
        <w:spacing w:before="624" w:beforeLines="200" w:line="600" w:lineRule="exact"/>
        <w:ind w:firstLine="699" w:firstLineChars="150"/>
        <w:jc w:val="both"/>
        <w:rPr>
          <w:rFonts w:ascii="Times New Roman" w:hAnsi="Times New Roman" w:eastAsia="仿宋" w:cs="Times New Roman"/>
          <w:sz w:val="40"/>
          <w:u w:val="single"/>
        </w:rPr>
      </w:pPr>
      <w:r>
        <w:rPr>
          <w:rFonts w:ascii="Times New Roman" w:hAnsi="Times New Roman" w:eastAsia="仿宋" w:cs="Times New Roman"/>
          <w:spacing w:val="33"/>
          <w:sz w:val="40"/>
          <w:fitText w:val="3200" w:id="3"/>
        </w:rPr>
        <w:t>林业技术人员</w:t>
      </w:r>
      <w:r>
        <w:rPr>
          <w:rFonts w:ascii="Times New Roman" w:hAnsi="Times New Roman" w:eastAsia="仿宋" w:cs="Times New Roman"/>
          <w:spacing w:val="2"/>
          <w:sz w:val="40"/>
          <w:fitText w:val="3200" w:id="3"/>
        </w:rPr>
        <w:t>：</w:t>
      </w:r>
      <w:bookmarkEnd w:id="189"/>
      <w:r>
        <w:rPr>
          <w:rFonts w:ascii="Times New Roman" w:hAnsi="Times New Roman" w:eastAsia="仿宋" w:cs="Times New Roman"/>
          <w:sz w:val="40"/>
          <w:u w:val="single"/>
        </w:rPr>
        <w:t xml:space="preserve">                       </w:t>
      </w:r>
    </w:p>
    <w:p>
      <w:pPr>
        <w:tabs>
          <w:tab w:val="center" w:pos="4252"/>
        </w:tabs>
        <w:spacing w:before="624" w:beforeLines="200" w:line="600" w:lineRule="exact"/>
        <w:ind w:firstLine="699" w:firstLineChars="150"/>
        <w:jc w:val="both"/>
        <w:rPr>
          <w:rFonts w:ascii="Times New Roman" w:hAnsi="Times New Roman" w:eastAsia="仿宋" w:cs="Times New Roman"/>
          <w:spacing w:val="52"/>
          <w:sz w:val="40"/>
        </w:rPr>
      </w:pPr>
      <w:bookmarkStart w:id="191" w:name="_Toc7720"/>
      <w:r>
        <w:rPr>
          <w:rFonts w:ascii="Times New Roman" w:hAnsi="Times New Roman" w:eastAsia="仿宋" w:cs="Times New Roman"/>
          <w:spacing w:val="33"/>
          <w:sz w:val="40"/>
          <w:fitText w:val="3200" w:id="4"/>
        </w:rPr>
        <w:t>参与设计人员</w:t>
      </w:r>
      <w:r>
        <w:rPr>
          <w:rFonts w:ascii="Times New Roman" w:hAnsi="Times New Roman" w:eastAsia="仿宋" w:cs="Times New Roman"/>
          <w:spacing w:val="2"/>
          <w:sz w:val="40"/>
          <w:fitText w:val="3200" w:id="4"/>
        </w:rPr>
        <w:t>：</w:t>
      </w:r>
      <w:bookmarkEnd w:id="191"/>
      <w:r>
        <w:rPr>
          <w:rFonts w:ascii="Times New Roman" w:hAnsi="Times New Roman" w:eastAsia="仿宋" w:cs="Times New Roman"/>
          <w:spacing w:val="52"/>
          <w:sz w:val="40"/>
          <w:u w:val="single"/>
        </w:rPr>
        <w:t xml:space="preserve">               </w:t>
      </w:r>
    </w:p>
    <w:p>
      <w:pPr>
        <w:spacing w:before="624" w:beforeLines="200" w:line="600" w:lineRule="exact"/>
        <w:ind w:firstLine="700" w:firstLineChars="100"/>
        <w:jc w:val="both"/>
        <w:rPr>
          <w:rFonts w:ascii="Times New Roman" w:hAnsi="Times New Roman" w:eastAsia="仿宋" w:cs="Times New Roman"/>
          <w:sz w:val="40"/>
        </w:rPr>
      </w:pPr>
      <w:bookmarkStart w:id="192" w:name="_Toc12537"/>
      <w:r>
        <w:rPr>
          <w:rFonts w:ascii="Times New Roman" w:hAnsi="Times New Roman" w:eastAsia="仿宋" w:cs="Times New Roman"/>
          <w:spacing w:val="150"/>
          <w:sz w:val="40"/>
          <w:fitText w:val="3200" w:id="5"/>
        </w:rPr>
        <w:t>设计时间</w:t>
      </w:r>
      <w:r>
        <w:rPr>
          <w:rFonts w:ascii="Times New Roman" w:hAnsi="Times New Roman" w:eastAsia="仿宋" w:cs="Times New Roman"/>
          <w:sz w:val="40"/>
          <w:fitText w:val="3200" w:id="5"/>
        </w:rPr>
        <w:t>：</w:t>
      </w:r>
      <w:r>
        <w:rPr>
          <w:rFonts w:ascii="Times New Roman" w:hAnsi="Times New Roman" w:eastAsia="仿宋" w:cs="Times New Roman"/>
          <w:spacing w:val="56"/>
          <w:sz w:val="40"/>
          <w:u w:val="single"/>
        </w:rPr>
        <w:t xml:space="preserve">    </w:t>
      </w:r>
      <w:r>
        <w:rPr>
          <w:rFonts w:ascii="Times New Roman" w:hAnsi="Times New Roman" w:eastAsia="仿宋" w:cs="Times New Roman"/>
          <w:sz w:val="40"/>
        </w:rPr>
        <w:t>年</w:t>
      </w:r>
      <w:r>
        <w:rPr>
          <w:rFonts w:ascii="Times New Roman" w:hAnsi="Times New Roman" w:eastAsia="仿宋" w:cs="Times New Roman"/>
          <w:sz w:val="40"/>
          <w:u w:val="single"/>
        </w:rPr>
        <w:t xml:space="preserve">      </w:t>
      </w:r>
      <w:r>
        <w:rPr>
          <w:rFonts w:ascii="Times New Roman" w:hAnsi="Times New Roman" w:eastAsia="仿宋" w:cs="Times New Roman"/>
          <w:sz w:val="40"/>
        </w:rPr>
        <w:t>月</w:t>
      </w:r>
      <w:r>
        <w:rPr>
          <w:rFonts w:ascii="Times New Roman" w:hAnsi="Times New Roman" w:eastAsia="仿宋" w:cs="Times New Roman"/>
          <w:sz w:val="40"/>
          <w:u w:val="single"/>
        </w:rPr>
        <w:t xml:space="preserve">     </w:t>
      </w:r>
      <w:r>
        <w:rPr>
          <w:rFonts w:ascii="Times New Roman" w:hAnsi="Times New Roman" w:eastAsia="仿宋" w:cs="Times New Roman"/>
          <w:sz w:val="40"/>
        </w:rPr>
        <w:t>日</w:t>
      </w:r>
      <w:bookmarkEnd w:id="192"/>
    </w:p>
    <w:p>
      <w:pPr>
        <w:pStyle w:val="8"/>
        <w:ind w:firstLine="560"/>
      </w:pPr>
    </w:p>
    <w:tbl>
      <w:tblPr>
        <w:tblStyle w:val="32"/>
        <w:tblW w:w="89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3" w:hRule="atLeast"/>
          <w:jc w:val="center"/>
        </w:trPr>
        <w:tc>
          <w:tcPr>
            <w:tcW w:w="8949" w:type="dxa"/>
          </w:tcPr>
          <w:p>
            <w:pPr>
              <w:pStyle w:val="8"/>
              <w:widowControl w:val="0"/>
              <w:spacing w:line="360" w:lineRule="exact"/>
              <w:ind w:firstLine="0" w:firstLineChars="0"/>
              <w:rPr>
                <w:rFonts w:cs="Times New Roman"/>
                <w:b/>
                <w:bCs/>
              </w:rPr>
            </w:pPr>
            <w:r>
              <w:rPr>
                <w:rFonts w:cs="Times New Roman"/>
                <w:b/>
                <w:bCs/>
              </w:rPr>
              <w:t>㈠</w:t>
            </w:r>
            <w:r>
              <w:rPr>
                <w:rFonts w:hint="eastAsia" w:cs="Times New Roman"/>
                <w:b/>
                <w:bCs/>
              </w:rPr>
              <w:t>伐区概况</w:t>
            </w:r>
          </w:p>
          <w:p>
            <w:pPr>
              <w:pStyle w:val="8"/>
              <w:spacing w:line="480" w:lineRule="exact"/>
              <w:ind w:firstLine="560"/>
            </w:pPr>
            <w:r>
              <w:rPr>
                <w:rFonts w:hint="eastAsia"/>
              </w:rPr>
              <w:t>伐区位置、立地条件、交通运输条件、地类及其特点、以往经营活动情况、伐区是否位于封山育林区、采伐林木是否在封山育林期等。</w:t>
            </w: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b/>
                <w:bCs/>
              </w:rPr>
            </w:pPr>
            <w:r>
              <w:rPr>
                <w:rFonts w:cs="Times New Roman"/>
                <w:b/>
                <w:bCs/>
              </w:rPr>
              <w:t>㈡</w:t>
            </w:r>
            <w:r>
              <w:rPr>
                <w:rFonts w:hint="eastAsia" w:cs="Times New Roman"/>
                <w:b/>
                <w:bCs/>
              </w:rPr>
              <w:t>森林资源</w:t>
            </w:r>
            <w:r>
              <w:rPr>
                <w:rFonts w:cs="Times New Roman"/>
                <w:b/>
                <w:bCs/>
              </w:rPr>
              <w:t>情况</w:t>
            </w:r>
          </w:p>
          <w:p>
            <w:pPr>
              <w:pStyle w:val="8"/>
              <w:ind w:firstLine="560"/>
            </w:pPr>
            <w:r>
              <w:rPr>
                <w:rFonts w:hint="eastAsia"/>
              </w:rPr>
              <w:t>面积、蓄积调查方法，调查结果，天然更新情况等。</w:t>
            </w: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b/>
                <w:bCs/>
              </w:rPr>
            </w:pPr>
            <w:r>
              <w:rPr>
                <w:rFonts w:cs="Times New Roman"/>
                <w:b/>
                <w:bCs/>
              </w:rPr>
              <w:t>㈢</w:t>
            </w:r>
            <w:r>
              <w:rPr>
                <w:rFonts w:hint="eastAsia" w:cs="Times New Roman"/>
                <w:b/>
                <w:bCs/>
              </w:rPr>
              <w:t>伐区设计要点</w:t>
            </w:r>
          </w:p>
          <w:p>
            <w:pPr>
              <w:pStyle w:val="8"/>
              <w:ind w:firstLine="560"/>
              <w:rPr>
                <w:rFonts w:cs="Times New Roman"/>
              </w:rPr>
            </w:pPr>
            <w:r>
              <w:rPr>
                <w:rFonts w:hint="eastAsia"/>
              </w:rPr>
              <w:t>采伐方式、采伐强度、伐区的伐后清理及更新等。</w:t>
            </w: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rPr>
            </w:pPr>
          </w:p>
          <w:p>
            <w:pPr>
              <w:pStyle w:val="8"/>
              <w:widowControl w:val="0"/>
              <w:spacing w:line="360" w:lineRule="exact"/>
              <w:ind w:firstLine="0" w:firstLineChars="0"/>
              <w:rPr>
                <w:rFonts w:cs="Times New Roman"/>
                <w:b/>
                <w:bCs/>
              </w:rPr>
            </w:pPr>
            <w:r>
              <w:rPr>
                <w:rFonts w:cs="Times New Roman"/>
                <w:b/>
                <w:bCs/>
              </w:rPr>
              <w:t>㈣</w:t>
            </w:r>
            <w:r>
              <w:rPr>
                <w:rFonts w:hint="eastAsia" w:cs="Times New Roman"/>
                <w:b/>
                <w:bCs/>
              </w:rPr>
              <w:t>要求和建议</w:t>
            </w:r>
          </w:p>
          <w:p>
            <w:pPr>
              <w:pStyle w:val="8"/>
              <w:ind w:firstLine="560"/>
              <w:rPr>
                <w:rFonts w:cs="Times New Roman"/>
              </w:rPr>
            </w:pPr>
            <w:r>
              <w:rPr>
                <w:rFonts w:hint="eastAsia"/>
              </w:rPr>
              <w:t>对采伐作业单位的要求和建议。</w:t>
            </w:r>
          </w:p>
        </w:tc>
      </w:tr>
    </w:tbl>
    <w:p>
      <w:pPr>
        <w:pStyle w:val="8"/>
        <w:ind w:firstLine="0" w:firstLineChars="0"/>
        <w:jc w:val="center"/>
        <w:rPr>
          <w:rFonts w:cs="Times New Roman"/>
        </w:rPr>
        <w:sectPr>
          <w:footerReference r:id="rId4" w:type="default"/>
          <w:footerReference r:id="rId5" w:type="even"/>
          <w:pgSz w:w="11906" w:h="16838"/>
          <w:pgMar w:top="1021" w:right="1134" w:bottom="567" w:left="1134" w:header="851" w:footer="1304" w:gutter="0"/>
          <w:cols w:space="720" w:num="1"/>
          <w:docGrid w:type="lines" w:linePitch="312" w:charSpace="0"/>
        </w:sectPr>
      </w:pPr>
    </w:p>
    <w:tbl>
      <w:tblPr>
        <w:tblStyle w:val="32"/>
        <w:tblW w:w="9534" w:type="dxa"/>
        <w:tblInd w:w="0" w:type="dxa"/>
        <w:tblLayout w:type="fixed"/>
        <w:tblCellMar>
          <w:top w:w="0" w:type="dxa"/>
          <w:left w:w="108" w:type="dxa"/>
          <w:bottom w:w="0" w:type="dxa"/>
          <w:right w:w="108" w:type="dxa"/>
        </w:tblCellMar>
      </w:tblPr>
      <w:tblGrid>
        <w:gridCol w:w="514"/>
        <w:gridCol w:w="972"/>
        <w:gridCol w:w="332"/>
        <w:gridCol w:w="1192"/>
        <w:gridCol w:w="120"/>
        <w:gridCol w:w="1171"/>
        <w:gridCol w:w="1070"/>
        <w:gridCol w:w="240"/>
        <w:gridCol w:w="808"/>
        <w:gridCol w:w="330"/>
        <w:gridCol w:w="700"/>
        <w:gridCol w:w="109"/>
        <w:gridCol w:w="879"/>
        <w:gridCol w:w="126"/>
        <w:gridCol w:w="971"/>
      </w:tblGrid>
      <w:tr>
        <w:tblPrEx>
          <w:tblLayout w:type="fixed"/>
          <w:tblCellMar>
            <w:top w:w="0" w:type="dxa"/>
            <w:left w:w="108" w:type="dxa"/>
            <w:bottom w:w="0" w:type="dxa"/>
            <w:right w:w="108" w:type="dxa"/>
          </w:tblCellMar>
        </w:tblPrEx>
        <w:trPr>
          <w:trHeight w:val="683" w:hRule="atLeast"/>
        </w:trPr>
        <w:tc>
          <w:tcPr>
            <w:tcW w:w="9534" w:type="dxa"/>
            <w:gridSpan w:val="15"/>
            <w:tcBorders>
              <w:top w:val="nil"/>
              <w:left w:val="nil"/>
              <w:bottom w:val="single" w:color="auto" w:sz="4" w:space="0"/>
              <w:right w:val="nil"/>
            </w:tcBorders>
            <w:shd w:val="clear" w:color="auto" w:fill="auto"/>
            <w:vAlign w:val="center"/>
          </w:tcPr>
          <w:p>
            <w:pPr>
              <w:jc w:val="center"/>
              <w:rPr>
                <w:rFonts w:ascii="仿宋_GB2312" w:eastAsia="仿宋_GB2312"/>
                <w:b/>
                <w:bCs/>
                <w:color w:val="000000"/>
                <w:sz w:val="32"/>
                <w:szCs w:val="32"/>
              </w:rPr>
            </w:pPr>
            <w:bookmarkStart w:id="193" w:name="RANGE!A1"/>
            <w:r>
              <w:rPr>
                <w:rFonts w:hint="eastAsia" w:ascii="仿宋_GB2312" w:eastAsia="仿宋_GB2312"/>
                <w:b/>
                <w:bCs/>
                <w:color w:val="000000"/>
                <w:sz w:val="32"/>
                <w:szCs w:val="32"/>
              </w:rPr>
              <w:t>附表</w:t>
            </w:r>
            <w:r>
              <w:rPr>
                <w:rFonts w:ascii="Times New Roman" w:hAnsi="Times New Roman" w:eastAsia="仿宋_GB2312" w:cs="Times New Roman"/>
                <w:b/>
                <w:bCs/>
                <w:color w:val="000000"/>
                <w:sz w:val="32"/>
                <w:szCs w:val="32"/>
              </w:rPr>
              <w:t xml:space="preserve">1 </w:t>
            </w:r>
            <w:r>
              <w:rPr>
                <w:rFonts w:hint="eastAsia" w:ascii="仿宋_GB2312" w:eastAsia="仿宋_GB2312"/>
                <w:b/>
                <w:bCs/>
                <w:color w:val="000000"/>
                <w:sz w:val="32"/>
                <w:szCs w:val="32"/>
              </w:rPr>
              <w:t>小班调查设计表</w:t>
            </w:r>
            <w:bookmarkEnd w:id="193"/>
          </w:p>
        </w:tc>
      </w:tr>
      <w:tr>
        <w:tblPrEx>
          <w:tblLayout w:type="fixed"/>
          <w:tblCellMar>
            <w:top w:w="0" w:type="dxa"/>
            <w:left w:w="108" w:type="dxa"/>
            <w:bottom w:w="0" w:type="dxa"/>
            <w:right w:w="108" w:type="dxa"/>
          </w:tblCellMar>
        </w:tblPrEx>
        <w:trPr>
          <w:trHeight w:val="567" w:hRule="atLeast"/>
        </w:trPr>
        <w:tc>
          <w:tcPr>
            <w:tcW w:w="51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基</w:t>
            </w:r>
            <w:r>
              <w:rPr>
                <w:rFonts w:hint="eastAsia"/>
                <w:color w:val="000000"/>
                <w:sz w:val="20"/>
                <w:szCs w:val="20"/>
              </w:rPr>
              <w:br w:type="textWrapping"/>
            </w:r>
            <w:r>
              <w:rPr>
                <w:rFonts w:hint="eastAsia"/>
                <w:color w:val="000000"/>
                <w:sz w:val="20"/>
                <w:szCs w:val="20"/>
              </w:rPr>
              <w:t>本</w:t>
            </w:r>
            <w:r>
              <w:rPr>
                <w:rFonts w:hint="eastAsia"/>
                <w:color w:val="000000"/>
                <w:sz w:val="20"/>
                <w:szCs w:val="20"/>
              </w:rPr>
              <w:br w:type="textWrapping"/>
            </w:r>
            <w:r>
              <w:rPr>
                <w:rFonts w:hint="eastAsia"/>
                <w:color w:val="000000"/>
                <w:sz w:val="20"/>
                <w:szCs w:val="20"/>
              </w:rPr>
              <w:t>情</w:t>
            </w:r>
            <w:r>
              <w:rPr>
                <w:rFonts w:hint="eastAsia"/>
                <w:color w:val="000000"/>
                <w:sz w:val="20"/>
                <w:szCs w:val="20"/>
              </w:rPr>
              <w:br w:type="textWrapping"/>
            </w:r>
            <w:r>
              <w:rPr>
                <w:rFonts w:hint="eastAsia"/>
                <w:color w:val="000000"/>
                <w:sz w:val="20"/>
                <w:szCs w:val="20"/>
              </w:rPr>
              <w:t>况</w:t>
            </w:r>
          </w:p>
        </w:tc>
        <w:tc>
          <w:tcPr>
            <w:tcW w:w="9020" w:type="dxa"/>
            <w:gridSpan w:val="14"/>
            <w:tcBorders>
              <w:top w:val="single" w:color="auto" w:sz="4" w:space="0"/>
              <w:left w:val="nil"/>
              <w:bottom w:val="single" w:color="auto" w:sz="4" w:space="0"/>
              <w:right w:val="single" w:color="auto" w:sz="4" w:space="0"/>
            </w:tcBorders>
            <w:shd w:val="clear" w:color="auto" w:fill="auto"/>
            <w:vAlign w:val="center"/>
          </w:tcPr>
          <w:p>
            <w:pPr>
              <w:rPr>
                <w:color w:val="000000"/>
                <w:sz w:val="20"/>
                <w:szCs w:val="20"/>
              </w:rPr>
            </w:pPr>
            <w:r>
              <w:rPr>
                <w:rFonts w:hint="eastAsia"/>
                <w:color w:val="000000"/>
                <w:sz w:val="20"/>
                <w:szCs w:val="20"/>
              </w:rPr>
              <w:t>县（市、区）：</w:t>
            </w:r>
            <w:r>
              <w:rPr>
                <w:rFonts w:hint="eastAsia"/>
                <w:color w:val="000000"/>
                <w:sz w:val="20"/>
                <w:szCs w:val="20"/>
                <w:u w:val="single"/>
              </w:rPr>
              <w:t xml:space="preserve">          </w:t>
            </w:r>
            <w:r>
              <w:rPr>
                <w:rFonts w:hint="eastAsia"/>
                <w:color w:val="000000"/>
                <w:sz w:val="20"/>
                <w:szCs w:val="20"/>
              </w:rPr>
              <w:t>乡镇（林场）：</w:t>
            </w:r>
            <w:r>
              <w:rPr>
                <w:rFonts w:hint="eastAsia"/>
                <w:color w:val="000000"/>
                <w:sz w:val="20"/>
                <w:szCs w:val="20"/>
                <w:u w:val="single"/>
              </w:rPr>
              <w:t xml:space="preserve">           </w:t>
            </w:r>
            <w:r>
              <w:rPr>
                <w:rFonts w:hint="eastAsia"/>
                <w:color w:val="000000"/>
                <w:sz w:val="20"/>
                <w:szCs w:val="20"/>
              </w:rPr>
              <w:t xml:space="preserve"> 行政村：</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FFFFFF"/>
                <w:sz w:val="20"/>
                <w:szCs w:val="20"/>
                <w:u w:val="single"/>
              </w:rPr>
              <w:t>1</w:t>
            </w: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000000" w:sz="4" w:space="0"/>
              <w:right w:val="single" w:color="auto" w:sz="4" w:space="0"/>
            </w:tcBorders>
            <w:vAlign w:val="center"/>
          </w:tcPr>
          <w:p>
            <w:pPr>
              <w:rPr>
                <w:color w:val="000000"/>
                <w:sz w:val="20"/>
                <w:szCs w:val="20"/>
              </w:rPr>
            </w:pPr>
          </w:p>
        </w:tc>
        <w:tc>
          <w:tcPr>
            <w:tcW w:w="9020" w:type="dxa"/>
            <w:gridSpan w:val="14"/>
            <w:tcBorders>
              <w:top w:val="single" w:color="auto" w:sz="4" w:space="0"/>
              <w:left w:val="nil"/>
              <w:bottom w:val="single" w:color="auto" w:sz="4" w:space="0"/>
              <w:right w:val="single" w:color="auto" w:sz="4" w:space="0"/>
            </w:tcBorders>
            <w:shd w:val="clear" w:color="auto" w:fill="auto"/>
            <w:vAlign w:val="center"/>
          </w:tcPr>
          <w:p>
            <w:pPr>
              <w:rPr>
                <w:color w:val="000000"/>
                <w:sz w:val="20"/>
                <w:szCs w:val="20"/>
              </w:rPr>
            </w:pPr>
            <w:r>
              <w:rPr>
                <w:rFonts w:hint="eastAsia"/>
                <w:color w:val="000000"/>
                <w:sz w:val="20"/>
                <w:szCs w:val="20"/>
              </w:rPr>
              <w:t>作业区（组）：</w:t>
            </w:r>
            <w:r>
              <w:rPr>
                <w:rFonts w:hint="eastAsia"/>
                <w:color w:val="000000"/>
                <w:sz w:val="20"/>
                <w:szCs w:val="20"/>
                <w:u w:val="single"/>
              </w:rPr>
              <w:t xml:space="preserve">         </w:t>
            </w:r>
            <w:r>
              <w:rPr>
                <w:rFonts w:hint="eastAsia"/>
                <w:color w:val="000000"/>
                <w:sz w:val="20"/>
                <w:szCs w:val="20"/>
              </w:rPr>
              <w:t xml:space="preserve"> 小班号：</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 xml:space="preserve"> 小地名：</w:t>
            </w:r>
            <w:r>
              <w:rPr>
                <w:rFonts w:hint="eastAsia"/>
                <w:color w:val="000000"/>
                <w:sz w:val="20"/>
                <w:szCs w:val="20"/>
                <w:u w:val="single"/>
              </w:rPr>
              <w:t xml:space="preserve">          </w:t>
            </w: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000000" w:sz="4" w:space="0"/>
              <w:right w:val="single" w:color="auto" w:sz="4" w:space="0"/>
            </w:tcBorders>
            <w:vAlign w:val="center"/>
          </w:tcPr>
          <w:p>
            <w:pPr>
              <w:rPr>
                <w:color w:val="000000"/>
                <w:sz w:val="20"/>
                <w:szCs w:val="20"/>
              </w:rPr>
            </w:pPr>
          </w:p>
        </w:tc>
        <w:tc>
          <w:tcPr>
            <w:tcW w:w="9020" w:type="dxa"/>
            <w:gridSpan w:val="14"/>
            <w:tcBorders>
              <w:top w:val="single" w:color="auto" w:sz="4" w:space="0"/>
              <w:left w:val="nil"/>
              <w:bottom w:val="single" w:color="auto" w:sz="4" w:space="0"/>
              <w:right w:val="single" w:color="auto" w:sz="4" w:space="0"/>
            </w:tcBorders>
            <w:shd w:val="clear" w:color="auto" w:fill="auto"/>
            <w:vAlign w:val="center"/>
          </w:tcPr>
          <w:p>
            <w:pPr>
              <w:rPr>
                <w:color w:val="000000"/>
                <w:sz w:val="20"/>
                <w:szCs w:val="20"/>
              </w:rPr>
            </w:pPr>
            <w:r>
              <w:rPr>
                <w:rFonts w:hint="eastAsia"/>
                <w:color w:val="000000"/>
                <w:sz w:val="20"/>
                <w:szCs w:val="20"/>
              </w:rPr>
              <w:t>坡向：</w:t>
            </w:r>
            <w:r>
              <w:rPr>
                <w:rFonts w:hint="eastAsia"/>
                <w:color w:val="000000"/>
                <w:sz w:val="20"/>
                <w:szCs w:val="20"/>
                <w:u w:val="single"/>
              </w:rPr>
              <w:t xml:space="preserve">             </w:t>
            </w:r>
            <w:r>
              <w:rPr>
                <w:rFonts w:hint="eastAsia"/>
                <w:color w:val="000000"/>
                <w:sz w:val="20"/>
                <w:szCs w:val="20"/>
              </w:rPr>
              <w:t xml:space="preserve"> 坡位：</w:t>
            </w:r>
            <w:r>
              <w:rPr>
                <w:rFonts w:hint="eastAsia"/>
                <w:color w:val="000000"/>
                <w:sz w:val="20"/>
                <w:szCs w:val="20"/>
                <w:u w:val="single"/>
              </w:rPr>
              <w:t xml:space="preserve">           </w:t>
            </w:r>
            <w:r>
              <w:rPr>
                <w:rFonts w:hint="eastAsia"/>
                <w:color w:val="000000"/>
                <w:sz w:val="20"/>
                <w:szCs w:val="20"/>
              </w:rPr>
              <w:t xml:space="preserve">  坡度：</w:t>
            </w:r>
            <w:r>
              <w:rPr>
                <w:rFonts w:hint="eastAsia"/>
                <w:color w:val="000000"/>
                <w:sz w:val="20"/>
                <w:szCs w:val="20"/>
                <w:u w:val="single"/>
              </w:rPr>
              <w:t xml:space="preserve">         </w:t>
            </w:r>
            <w:r>
              <w:rPr>
                <w:rFonts w:hint="eastAsia"/>
                <w:color w:val="000000"/>
                <w:sz w:val="20"/>
                <w:szCs w:val="20"/>
              </w:rPr>
              <w:t xml:space="preserve">  海拔：</w:t>
            </w:r>
            <w:r>
              <w:rPr>
                <w:rFonts w:hint="eastAsia"/>
                <w:color w:val="000000"/>
                <w:sz w:val="20"/>
                <w:szCs w:val="20"/>
                <w:u w:val="single"/>
              </w:rPr>
              <w:t xml:space="preserve">      </w:t>
            </w:r>
            <w:r>
              <w:rPr>
                <w:rFonts w:hint="eastAsia"/>
                <w:color w:val="000000"/>
                <w:sz w:val="20"/>
                <w:szCs w:val="20"/>
              </w:rPr>
              <w:t>米</w:t>
            </w: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000000" w:sz="4" w:space="0"/>
              <w:right w:val="single" w:color="auto" w:sz="4" w:space="0"/>
            </w:tcBorders>
            <w:vAlign w:val="center"/>
          </w:tcPr>
          <w:p>
            <w:pPr>
              <w:rPr>
                <w:color w:val="000000"/>
                <w:sz w:val="20"/>
                <w:szCs w:val="20"/>
              </w:rPr>
            </w:pPr>
          </w:p>
        </w:tc>
        <w:tc>
          <w:tcPr>
            <w:tcW w:w="9020" w:type="dxa"/>
            <w:gridSpan w:val="14"/>
            <w:tcBorders>
              <w:top w:val="single" w:color="auto" w:sz="4" w:space="0"/>
              <w:left w:val="nil"/>
              <w:bottom w:val="single" w:color="auto" w:sz="4" w:space="0"/>
              <w:right w:val="single" w:color="auto" w:sz="4" w:space="0"/>
            </w:tcBorders>
            <w:shd w:val="clear" w:color="auto" w:fill="auto"/>
            <w:vAlign w:val="center"/>
          </w:tcPr>
          <w:p>
            <w:pPr>
              <w:rPr>
                <w:color w:val="000000"/>
                <w:sz w:val="20"/>
                <w:szCs w:val="20"/>
              </w:rPr>
            </w:pPr>
            <w:r>
              <w:rPr>
                <w:rFonts w:hint="eastAsia"/>
                <w:color w:val="000000"/>
                <w:sz w:val="20"/>
                <w:szCs w:val="20"/>
              </w:rPr>
              <w:t>土壤类型：</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 xml:space="preserve"> 土层厚度：</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 xml:space="preserve"> 土壤质地：</w:t>
            </w:r>
            <w:r>
              <w:rPr>
                <w:rFonts w:hint="eastAsia"/>
                <w:color w:val="000000"/>
                <w:sz w:val="20"/>
                <w:szCs w:val="20"/>
                <w:u w:val="single"/>
              </w:rPr>
              <w:t xml:space="preserve">      </w:t>
            </w:r>
            <w:r>
              <w:rPr>
                <w:color w:val="000000"/>
                <w:sz w:val="20"/>
                <w:szCs w:val="20"/>
                <w:u w:val="single"/>
              </w:rPr>
              <w:t xml:space="preserve"> </w:t>
            </w:r>
            <w:r>
              <w:rPr>
                <w:rFonts w:hint="eastAsia"/>
                <w:color w:val="FFFFFF"/>
                <w:sz w:val="20"/>
                <w:szCs w:val="20"/>
                <w:u w:val="single"/>
              </w:rPr>
              <w:t>1</w:t>
            </w: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000000" w:sz="4" w:space="0"/>
              <w:right w:val="single" w:color="auto" w:sz="4" w:space="0"/>
            </w:tcBorders>
            <w:vAlign w:val="center"/>
          </w:tcPr>
          <w:p>
            <w:pPr>
              <w:rPr>
                <w:color w:val="000000"/>
                <w:sz w:val="20"/>
                <w:szCs w:val="20"/>
              </w:rPr>
            </w:pPr>
          </w:p>
        </w:tc>
        <w:tc>
          <w:tcPr>
            <w:tcW w:w="9020" w:type="dxa"/>
            <w:gridSpan w:val="14"/>
            <w:tcBorders>
              <w:top w:val="single" w:color="auto" w:sz="4" w:space="0"/>
              <w:left w:val="nil"/>
              <w:bottom w:val="single" w:color="auto" w:sz="4" w:space="0"/>
              <w:right w:val="single" w:color="auto" w:sz="4" w:space="0"/>
            </w:tcBorders>
            <w:shd w:val="clear" w:color="auto" w:fill="auto"/>
            <w:vAlign w:val="center"/>
          </w:tcPr>
          <w:p>
            <w:pPr>
              <w:rPr>
                <w:color w:val="000000"/>
                <w:sz w:val="20"/>
                <w:szCs w:val="20"/>
              </w:rPr>
            </w:pPr>
            <w:r>
              <w:rPr>
                <w:rFonts w:hint="eastAsia"/>
                <w:color w:val="000000"/>
                <w:sz w:val="20"/>
                <w:szCs w:val="20"/>
              </w:rPr>
              <w:t>林分起源：</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 xml:space="preserve"> 林种：</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 xml:space="preserve"> 树种：</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FFFFFF"/>
                <w:sz w:val="20"/>
                <w:szCs w:val="20"/>
                <w:u w:val="single"/>
              </w:rPr>
              <w:t>1</w:t>
            </w: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000000" w:sz="4" w:space="0"/>
              <w:right w:val="single" w:color="auto" w:sz="4" w:space="0"/>
            </w:tcBorders>
            <w:vAlign w:val="center"/>
          </w:tcPr>
          <w:p>
            <w:pPr>
              <w:rPr>
                <w:color w:val="000000"/>
                <w:sz w:val="20"/>
                <w:szCs w:val="20"/>
              </w:rPr>
            </w:pPr>
          </w:p>
        </w:tc>
        <w:tc>
          <w:tcPr>
            <w:tcW w:w="9020" w:type="dxa"/>
            <w:gridSpan w:val="14"/>
            <w:tcBorders>
              <w:top w:val="single" w:color="auto" w:sz="4" w:space="0"/>
              <w:left w:val="nil"/>
              <w:bottom w:val="single" w:color="auto" w:sz="4" w:space="0"/>
              <w:right w:val="single" w:color="auto" w:sz="4" w:space="0"/>
            </w:tcBorders>
            <w:shd w:val="clear" w:color="auto" w:fill="auto"/>
            <w:vAlign w:val="center"/>
          </w:tcPr>
          <w:p>
            <w:pPr>
              <w:rPr>
                <w:color w:val="000000"/>
                <w:sz w:val="20"/>
                <w:szCs w:val="20"/>
              </w:rPr>
            </w:pPr>
            <w:r>
              <w:rPr>
                <w:rFonts w:hint="eastAsia"/>
                <w:color w:val="000000"/>
                <w:sz w:val="20"/>
                <w:szCs w:val="20"/>
              </w:rPr>
              <w:t>权属：</w:t>
            </w:r>
            <w:r>
              <w:rPr>
                <w:rFonts w:hint="eastAsia"/>
                <w:color w:val="000000"/>
                <w:sz w:val="20"/>
                <w:szCs w:val="20"/>
                <w:u w:val="single"/>
              </w:rPr>
              <w:t xml:space="preserve">        </w:t>
            </w:r>
            <w:r>
              <w:rPr>
                <w:rFonts w:hint="eastAsia"/>
                <w:color w:val="000000"/>
                <w:sz w:val="20"/>
                <w:szCs w:val="20"/>
              </w:rPr>
              <w:t>林权证号（证明）：</w:t>
            </w:r>
            <w:r>
              <w:rPr>
                <w:rFonts w:hint="eastAsia"/>
                <w:color w:val="000000"/>
                <w:sz w:val="20"/>
                <w:szCs w:val="20"/>
                <w:u w:val="single"/>
              </w:rPr>
              <w:t xml:space="preserve">         </w:t>
            </w:r>
            <w:r>
              <w:rPr>
                <w:rFonts w:hint="eastAsia"/>
                <w:color w:val="000000"/>
                <w:sz w:val="20"/>
                <w:szCs w:val="20"/>
              </w:rPr>
              <w:t xml:space="preserve"> 森林类别：</w:t>
            </w:r>
            <w:r>
              <w:rPr>
                <w:rFonts w:hint="eastAsia"/>
                <w:color w:val="000000"/>
                <w:sz w:val="20"/>
                <w:szCs w:val="20"/>
                <w:u w:val="single"/>
              </w:rPr>
              <w:t xml:space="preserve">        </w:t>
            </w:r>
            <w:r>
              <w:rPr>
                <w:rFonts w:hint="eastAsia"/>
                <w:color w:val="000000"/>
                <w:sz w:val="20"/>
                <w:szCs w:val="20"/>
              </w:rPr>
              <w:t xml:space="preserve"> 林种：</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FFFFFF"/>
                <w:sz w:val="20"/>
                <w:szCs w:val="20"/>
                <w:u w:val="single"/>
              </w:rPr>
              <w:t>1</w:t>
            </w: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000000" w:sz="4" w:space="0"/>
              <w:right w:val="single" w:color="auto" w:sz="4" w:space="0"/>
            </w:tcBorders>
            <w:vAlign w:val="center"/>
          </w:tcPr>
          <w:p>
            <w:pPr>
              <w:rPr>
                <w:color w:val="000000"/>
                <w:sz w:val="20"/>
                <w:szCs w:val="20"/>
              </w:rPr>
            </w:pPr>
          </w:p>
        </w:tc>
        <w:tc>
          <w:tcPr>
            <w:tcW w:w="9020" w:type="dxa"/>
            <w:gridSpan w:val="14"/>
            <w:tcBorders>
              <w:top w:val="single" w:color="auto" w:sz="4" w:space="0"/>
              <w:left w:val="nil"/>
              <w:bottom w:val="single" w:color="auto" w:sz="4" w:space="0"/>
              <w:right w:val="single" w:color="auto" w:sz="4" w:space="0"/>
            </w:tcBorders>
            <w:shd w:val="clear" w:color="auto" w:fill="auto"/>
            <w:vAlign w:val="center"/>
          </w:tcPr>
          <w:p>
            <w:pPr>
              <w:rPr>
                <w:color w:val="000000"/>
                <w:sz w:val="20"/>
                <w:szCs w:val="20"/>
              </w:rPr>
            </w:pPr>
            <w:r>
              <w:rPr>
                <w:rFonts w:hint="eastAsia"/>
                <w:color w:val="000000"/>
                <w:sz w:val="20"/>
                <w:szCs w:val="20"/>
              </w:rPr>
              <w:t>采伐四至：东</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 xml:space="preserve"> 南</w:t>
            </w:r>
            <w:r>
              <w:rPr>
                <w:rFonts w:hint="eastAsia"/>
                <w:color w:val="000000"/>
                <w:sz w:val="20"/>
                <w:szCs w:val="20"/>
                <w:u w:val="single"/>
              </w:rPr>
              <w:t xml:space="preserve">            </w:t>
            </w:r>
            <w:r>
              <w:rPr>
                <w:rFonts w:hint="eastAsia"/>
                <w:color w:val="000000"/>
                <w:sz w:val="20"/>
                <w:szCs w:val="20"/>
              </w:rPr>
              <w:t xml:space="preserve"> 西</w:t>
            </w:r>
            <w:r>
              <w:rPr>
                <w:rFonts w:hint="eastAsia"/>
                <w:color w:val="000000"/>
                <w:sz w:val="20"/>
                <w:szCs w:val="20"/>
                <w:u w:val="single"/>
              </w:rPr>
              <w:t xml:space="preserve">             </w:t>
            </w:r>
            <w:r>
              <w:rPr>
                <w:rFonts w:hint="eastAsia"/>
                <w:color w:val="000000"/>
                <w:sz w:val="20"/>
                <w:szCs w:val="20"/>
              </w:rPr>
              <w:t xml:space="preserve">北 </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FFFFFF"/>
                <w:sz w:val="20"/>
                <w:szCs w:val="20"/>
              </w:rPr>
              <w:t>1</w:t>
            </w: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000000" w:sz="4" w:space="0"/>
              <w:right w:val="single" w:color="auto" w:sz="4" w:space="0"/>
            </w:tcBorders>
            <w:vAlign w:val="center"/>
          </w:tcPr>
          <w:p>
            <w:pPr>
              <w:rPr>
                <w:color w:val="000000"/>
                <w:sz w:val="20"/>
                <w:szCs w:val="20"/>
              </w:rPr>
            </w:pPr>
          </w:p>
        </w:tc>
        <w:tc>
          <w:tcPr>
            <w:tcW w:w="9020" w:type="dxa"/>
            <w:gridSpan w:val="14"/>
            <w:tcBorders>
              <w:top w:val="single" w:color="auto" w:sz="4" w:space="0"/>
              <w:left w:val="nil"/>
              <w:bottom w:val="single" w:color="auto" w:sz="4" w:space="0"/>
              <w:right w:val="single" w:color="000000" w:sz="4" w:space="0"/>
            </w:tcBorders>
            <w:shd w:val="clear" w:color="auto" w:fill="auto"/>
            <w:vAlign w:val="center"/>
          </w:tcPr>
          <w:p>
            <w:pPr>
              <w:rPr>
                <w:color w:val="000000"/>
                <w:sz w:val="20"/>
                <w:szCs w:val="20"/>
              </w:rPr>
            </w:pPr>
            <w:r>
              <w:rPr>
                <w:rFonts w:hint="eastAsia"/>
                <w:color w:val="000000"/>
                <w:sz w:val="20"/>
                <w:szCs w:val="20"/>
              </w:rPr>
              <w:t>GPS定位：</w:t>
            </w:r>
            <w:r>
              <w:rPr>
                <w:rFonts w:hint="eastAsia"/>
                <w:color w:val="000000"/>
                <w:sz w:val="20"/>
                <w:szCs w:val="20"/>
                <w:u w:val="single"/>
              </w:rPr>
              <w:t xml:space="preserve">                                                               </w:t>
            </w:r>
            <w:r>
              <w:rPr>
                <w:rFonts w:hint="eastAsia"/>
                <w:color w:val="FFFFFF"/>
                <w:sz w:val="20"/>
                <w:szCs w:val="20"/>
                <w:u w:val="single"/>
              </w:rPr>
              <w:t>1</w:t>
            </w:r>
          </w:p>
        </w:tc>
      </w:tr>
      <w:tr>
        <w:tblPrEx>
          <w:tblLayout w:type="fixed"/>
          <w:tblCellMar>
            <w:top w:w="0" w:type="dxa"/>
            <w:left w:w="108" w:type="dxa"/>
            <w:bottom w:w="0" w:type="dxa"/>
            <w:right w:w="108" w:type="dxa"/>
          </w:tblCellMar>
        </w:tblPrEx>
        <w:trPr>
          <w:trHeight w:val="567" w:hRule="atLeast"/>
        </w:trPr>
        <w:tc>
          <w:tcPr>
            <w:tcW w:w="51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标</w:t>
            </w:r>
            <w:r>
              <w:rPr>
                <w:rFonts w:hint="eastAsia"/>
                <w:color w:val="000000"/>
                <w:sz w:val="20"/>
                <w:szCs w:val="20"/>
              </w:rPr>
              <w:br w:type="textWrapping"/>
            </w:r>
            <w:r>
              <w:rPr>
                <w:rFonts w:hint="eastAsia"/>
                <w:color w:val="000000"/>
                <w:sz w:val="20"/>
                <w:szCs w:val="20"/>
              </w:rPr>
              <w:t>准</w:t>
            </w:r>
            <w:r>
              <w:rPr>
                <w:rFonts w:hint="eastAsia"/>
                <w:color w:val="000000"/>
                <w:sz w:val="20"/>
                <w:szCs w:val="20"/>
              </w:rPr>
              <w:br w:type="textWrapping"/>
            </w:r>
            <w:r>
              <w:rPr>
                <w:rFonts w:hint="eastAsia"/>
                <w:color w:val="000000"/>
                <w:sz w:val="20"/>
                <w:szCs w:val="20"/>
              </w:rPr>
              <w:t>地</w:t>
            </w:r>
            <w:r>
              <w:rPr>
                <w:rFonts w:hint="eastAsia"/>
                <w:color w:val="000000"/>
                <w:sz w:val="20"/>
                <w:szCs w:val="20"/>
              </w:rPr>
              <w:br w:type="textWrapping"/>
            </w:r>
            <w:r>
              <w:rPr>
                <w:rFonts w:hint="eastAsia"/>
                <w:color w:val="000000"/>
                <w:sz w:val="20"/>
                <w:szCs w:val="20"/>
              </w:rPr>
              <w:t>调</w:t>
            </w:r>
            <w:r>
              <w:rPr>
                <w:rFonts w:hint="eastAsia"/>
                <w:color w:val="000000"/>
                <w:sz w:val="20"/>
                <w:szCs w:val="20"/>
              </w:rPr>
              <w:br w:type="textWrapping"/>
            </w:r>
            <w:r>
              <w:rPr>
                <w:rFonts w:hint="eastAsia"/>
                <w:color w:val="000000"/>
                <w:sz w:val="20"/>
                <w:szCs w:val="20"/>
              </w:rPr>
              <w:t>查</w:t>
            </w:r>
            <w:r>
              <w:rPr>
                <w:rFonts w:hint="eastAsia"/>
                <w:color w:val="000000"/>
                <w:sz w:val="20"/>
                <w:szCs w:val="20"/>
              </w:rPr>
              <w:br w:type="textWrapping"/>
            </w:r>
            <w:r>
              <w:rPr>
                <w:rFonts w:hint="eastAsia"/>
                <w:color w:val="000000"/>
                <w:sz w:val="20"/>
                <w:szCs w:val="20"/>
              </w:rPr>
              <w:t>汇</w:t>
            </w:r>
            <w:r>
              <w:rPr>
                <w:rFonts w:hint="eastAsia"/>
                <w:color w:val="000000"/>
                <w:sz w:val="20"/>
                <w:szCs w:val="20"/>
              </w:rPr>
              <w:br w:type="textWrapping"/>
            </w:r>
            <w:r>
              <w:rPr>
                <w:rFonts w:hint="eastAsia"/>
                <w:color w:val="000000"/>
                <w:sz w:val="20"/>
                <w:szCs w:val="20"/>
              </w:rPr>
              <w:t>总</w:t>
            </w:r>
          </w:p>
        </w:tc>
        <w:tc>
          <w:tcPr>
            <w:tcW w:w="1304"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标准地</w:t>
            </w:r>
            <w:r>
              <w:rPr>
                <w:rFonts w:hint="eastAsia"/>
                <w:color w:val="000000"/>
                <w:sz w:val="20"/>
                <w:szCs w:val="20"/>
              </w:rPr>
              <w:br w:type="textWrapping"/>
            </w:r>
            <w:r>
              <w:rPr>
                <w:rFonts w:hint="eastAsia"/>
                <w:color w:val="000000"/>
                <w:sz w:val="20"/>
                <w:szCs w:val="20"/>
              </w:rPr>
              <w:t>编号</w:t>
            </w:r>
          </w:p>
        </w:tc>
        <w:tc>
          <w:tcPr>
            <w:tcW w:w="1192"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面积</w:t>
            </w:r>
          </w:p>
        </w:tc>
        <w:tc>
          <w:tcPr>
            <w:tcW w:w="1291"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树种组成</w:t>
            </w:r>
          </w:p>
        </w:tc>
        <w:tc>
          <w:tcPr>
            <w:tcW w:w="1070"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标准地</w:t>
            </w:r>
          </w:p>
          <w:p>
            <w:pPr>
              <w:jc w:val="center"/>
              <w:rPr>
                <w:color w:val="000000"/>
                <w:sz w:val="20"/>
                <w:szCs w:val="20"/>
              </w:rPr>
            </w:pPr>
            <w:r>
              <w:rPr>
                <w:rFonts w:hint="eastAsia"/>
                <w:color w:val="000000"/>
                <w:sz w:val="20"/>
                <w:szCs w:val="20"/>
              </w:rPr>
              <w:t>蓄积</w:t>
            </w:r>
          </w:p>
        </w:tc>
        <w:tc>
          <w:tcPr>
            <w:tcW w:w="1048"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采伐</w:t>
            </w:r>
          </w:p>
          <w:p>
            <w:pPr>
              <w:jc w:val="center"/>
              <w:rPr>
                <w:color w:val="000000"/>
                <w:sz w:val="20"/>
                <w:szCs w:val="20"/>
              </w:rPr>
            </w:pPr>
            <w:r>
              <w:rPr>
                <w:rFonts w:hint="eastAsia"/>
                <w:color w:val="000000"/>
                <w:sz w:val="20"/>
                <w:szCs w:val="20"/>
              </w:rPr>
              <w:t>蓄积</w:t>
            </w:r>
          </w:p>
        </w:tc>
        <w:tc>
          <w:tcPr>
            <w:tcW w:w="1030"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保留</w:t>
            </w:r>
          </w:p>
          <w:p>
            <w:pPr>
              <w:jc w:val="center"/>
              <w:rPr>
                <w:color w:val="000000"/>
                <w:sz w:val="20"/>
                <w:szCs w:val="20"/>
              </w:rPr>
            </w:pPr>
            <w:r>
              <w:rPr>
                <w:rFonts w:hint="eastAsia"/>
                <w:color w:val="000000"/>
                <w:sz w:val="20"/>
                <w:szCs w:val="20"/>
              </w:rPr>
              <w:t>蓄积</w:t>
            </w:r>
          </w:p>
        </w:tc>
        <w:tc>
          <w:tcPr>
            <w:tcW w:w="988"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采伐</w:t>
            </w:r>
          </w:p>
          <w:p>
            <w:pPr>
              <w:jc w:val="center"/>
              <w:rPr>
                <w:color w:val="000000"/>
                <w:sz w:val="20"/>
                <w:szCs w:val="20"/>
              </w:rPr>
            </w:pPr>
            <w:r>
              <w:rPr>
                <w:rFonts w:hint="eastAsia"/>
                <w:color w:val="000000"/>
                <w:sz w:val="20"/>
                <w:szCs w:val="20"/>
              </w:rPr>
              <w:t>株数</w:t>
            </w:r>
          </w:p>
        </w:tc>
        <w:tc>
          <w:tcPr>
            <w:tcW w:w="1097"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保留</w:t>
            </w:r>
          </w:p>
          <w:p>
            <w:pPr>
              <w:jc w:val="center"/>
              <w:rPr>
                <w:color w:val="000000"/>
                <w:sz w:val="20"/>
                <w:szCs w:val="20"/>
              </w:rPr>
            </w:pPr>
            <w:r>
              <w:rPr>
                <w:rFonts w:hint="eastAsia"/>
                <w:color w:val="000000"/>
                <w:sz w:val="20"/>
                <w:szCs w:val="20"/>
              </w:rPr>
              <w:t>株数</w:t>
            </w: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auto" w:sz="4" w:space="0"/>
              <w:right w:val="single" w:color="auto" w:sz="4" w:space="0"/>
            </w:tcBorders>
            <w:vAlign w:val="center"/>
          </w:tcPr>
          <w:p>
            <w:pPr>
              <w:rPr>
                <w:color w:val="000000"/>
                <w:sz w:val="20"/>
                <w:szCs w:val="20"/>
              </w:rPr>
            </w:pPr>
          </w:p>
        </w:tc>
        <w:tc>
          <w:tcPr>
            <w:tcW w:w="1304"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w:t>
            </w:r>
          </w:p>
        </w:tc>
        <w:tc>
          <w:tcPr>
            <w:tcW w:w="1192"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1291"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1070"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1048"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1030"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988" w:type="dxa"/>
            <w:gridSpan w:val="2"/>
            <w:tcBorders>
              <w:top w:val="nil"/>
              <w:left w:val="nil"/>
              <w:bottom w:val="single" w:color="auto" w:sz="4" w:space="0"/>
              <w:right w:val="single" w:color="auto" w:sz="4" w:space="0"/>
            </w:tcBorders>
            <w:shd w:val="clear" w:color="auto" w:fill="auto"/>
            <w:vAlign w:val="center"/>
          </w:tcPr>
          <w:p>
            <w:pPr>
              <w:rPr>
                <w:color w:val="000000"/>
                <w:sz w:val="20"/>
                <w:szCs w:val="20"/>
              </w:rPr>
            </w:pPr>
          </w:p>
        </w:tc>
        <w:tc>
          <w:tcPr>
            <w:tcW w:w="1097" w:type="dxa"/>
            <w:gridSpan w:val="2"/>
            <w:tcBorders>
              <w:top w:val="nil"/>
              <w:left w:val="nil"/>
              <w:bottom w:val="single" w:color="auto" w:sz="4" w:space="0"/>
              <w:right w:val="single" w:color="auto" w:sz="4" w:space="0"/>
            </w:tcBorders>
            <w:shd w:val="clear" w:color="auto" w:fill="auto"/>
            <w:vAlign w:val="center"/>
          </w:tcPr>
          <w:p>
            <w:pPr>
              <w:rPr>
                <w:color w:val="000000"/>
                <w:sz w:val="20"/>
                <w:szCs w:val="20"/>
              </w:rPr>
            </w:pP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auto" w:sz="4" w:space="0"/>
              <w:right w:val="single" w:color="auto" w:sz="4" w:space="0"/>
            </w:tcBorders>
            <w:vAlign w:val="center"/>
          </w:tcPr>
          <w:p>
            <w:pPr>
              <w:rPr>
                <w:color w:val="000000"/>
                <w:sz w:val="20"/>
                <w:szCs w:val="20"/>
              </w:rPr>
            </w:pPr>
          </w:p>
        </w:tc>
        <w:tc>
          <w:tcPr>
            <w:tcW w:w="1304"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w:t>
            </w:r>
          </w:p>
        </w:tc>
        <w:tc>
          <w:tcPr>
            <w:tcW w:w="1192"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p>
            <w:pPr>
              <w:jc w:val="center"/>
              <w:rPr>
                <w:color w:val="000000"/>
                <w:sz w:val="20"/>
                <w:szCs w:val="20"/>
              </w:rPr>
            </w:pPr>
          </w:p>
        </w:tc>
        <w:tc>
          <w:tcPr>
            <w:tcW w:w="1291"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1070"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1048"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1030"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988" w:type="dxa"/>
            <w:gridSpan w:val="2"/>
            <w:tcBorders>
              <w:top w:val="nil"/>
              <w:left w:val="nil"/>
              <w:bottom w:val="single" w:color="auto" w:sz="4" w:space="0"/>
              <w:right w:val="single" w:color="auto" w:sz="4" w:space="0"/>
            </w:tcBorders>
            <w:shd w:val="clear" w:color="auto" w:fill="auto"/>
            <w:vAlign w:val="center"/>
          </w:tcPr>
          <w:p>
            <w:pPr>
              <w:rPr>
                <w:color w:val="000000"/>
                <w:sz w:val="20"/>
                <w:szCs w:val="20"/>
              </w:rPr>
            </w:pPr>
          </w:p>
        </w:tc>
        <w:tc>
          <w:tcPr>
            <w:tcW w:w="1097" w:type="dxa"/>
            <w:gridSpan w:val="2"/>
            <w:tcBorders>
              <w:top w:val="nil"/>
              <w:left w:val="nil"/>
              <w:bottom w:val="single" w:color="auto" w:sz="4" w:space="0"/>
              <w:right w:val="single" w:color="auto" w:sz="4" w:space="0"/>
            </w:tcBorders>
            <w:shd w:val="clear" w:color="auto" w:fill="auto"/>
            <w:vAlign w:val="center"/>
          </w:tcPr>
          <w:p>
            <w:pPr>
              <w:rPr>
                <w:color w:val="000000"/>
                <w:sz w:val="20"/>
                <w:szCs w:val="20"/>
              </w:rPr>
            </w:pP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auto" w:sz="4" w:space="0"/>
              <w:right w:val="single" w:color="auto" w:sz="4" w:space="0"/>
            </w:tcBorders>
            <w:vAlign w:val="center"/>
          </w:tcPr>
          <w:p>
            <w:pPr>
              <w:rPr>
                <w:color w:val="000000"/>
                <w:sz w:val="20"/>
                <w:szCs w:val="20"/>
              </w:rPr>
            </w:pPr>
          </w:p>
        </w:tc>
        <w:tc>
          <w:tcPr>
            <w:tcW w:w="1304"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3</w:t>
            </w:r>
          </w:p>
        </w:tc>
        <w:tc>
          <w:tcPr>
            <w:tcW w:w="1192"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1291"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1070"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1048"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1030"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988" w:type="dxa"/>
            <w:gridSpan w:val="2"/>
            <w:tcBorders>
              <w:top w:val="nil"/>
              <w:left w:val="nil"/>
              <w:bottom w:val="single" w:color="auto" w:sz="4" w:space="0"/>
              <w:right w:val="single" w:color="auto" w:sz="4" w:space="0"/>
            </w:tcBorders>
            <w:shd w:val="clear" w:color="auto" w:fill="auto"/>
            <w:vAlign w:val="center"/>
          </w:tcPr>
          <w:p>
            <w:pPr>
              <w:rPr>
                <w:color w:val="000000"/>
                <w:sz w:val="20"/>
                <w:szCs w:val="20"/>
              </w:rPr>
            </w:pPr>
          </w:p>
        </w:tc>
        <w:tc>
          <w:tcPr>
            <w:tcW w:w="1097" w:type="dxa"/>
            <w:gridSpan w:val="2"/>
            <w:tcBorders>
              <w:top w:val="nil"/>
              <w:left w:val="nil"/>
              <w:bottom w:val="single" w:color="auto" w:sz="4" w:space="0"/>
              <w:right w:val="single" w:color="auto" w:sz="4" w:space="0"/>
            </w:tcBorders>
            <w:shd w:val="clear" w:color="auto" w:fill="auto"/>
            <w:vAlign w:val="center"/>
          </w:tcPr>
          <w:p>
            <w:pPr>
              <w:rPr>
                <w:color w:val="000000"/>
                <w:sz w:val="20"/>
                <w:szCs w:val="20"/>
              </w:rPr>
            </w:pP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auto" w:sz="4" w:space="0"/>
              <w:right w:val="single" w:color="auto" w:sz="4" w:space="0"/>
            </w:tcBorders>
            <w:vAlign w:val="center"/>
          </w:tcPr>
          <w:p>
            <w:pPr>
              <w:rPr>
                <w:color w:val="000000"/>
                <w:sz w:val="20"/>
                <w:szCs w:val="20"/>
              </w:rPr>
            </w:pPr>
          </w:p>
        </w:tc>
        <w:tc>
          <w:tcPr>
            <w:tcW w:w="1304"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4</w:t>
            </w:r>
          </w:p>
        </w:tc>
        <w:tc>
          <w:tcPr>
            <w:tcW w:w="1192"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1291"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1070"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1048"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1030"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988" w:type="dxa"/>
            <w:gridSpan w:val="2"/>
            <w:tcBorders>
              <w:top w:val="nil"/>
              <w:left w:val="nil"/>
              <w:bottom w:val="single" w:color="auto" w:sz="4" w:space="0"/>
              <w:right w:val="single" w:color="auto" w:sz="4" w:space="0"/>
            </w:tcBorders>
            <w:shd w:val="clear" w:color="auto" w:fill="auto"/>
            <w:vAlign w:val="center"/>
          </w:tcPr>
          <w:p>
            <w:pPr>
              <w:rPr>
                <w:color w:val="000000"/>
                <w:sz w:val="20"/>
                <w:szCs w:val="20"/>
              </w:rPr>
            </w:pPr>
          </w:p>
        </w:tc>
        <w:tc>
          <w:tcPr>
            <w:tcW w:w="1097" w:type="dxa"/>
            <w:gridSpan w:val="2"/>
            <w:tcBorders>
              <w:top w:val="nil"/>
              <w:left w:val="nil"/>
              <w:bottom w:val="single" w:color="auto" w:sz="4" w:space="0"/>
              <w:right w:val="single" w:color="auto" w:sz="4" w:space="0"/>
            </w:tcBorders>
            <w:shd w:val="clear" w:color="auto" w:fill="auto"/>
            <w:vAlign w:val="center"/>
          </w:tcPr>
          <w:p>
            <w:pPr>
              <w:rPr>
                <w:color w:val="000000"/>
                <w:sz w:val="20"/>
                <w:szCs w:val="20"/>
              </w:rPr>
            </w:pP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auto" w:sz="4" w:space="0"/>
              <w:right w:val="single" w:color="auto" w:sz="4" w:space="0"/>
            </w:tcBorders>
            <w:vAlign w:val="center"/>
          </w:tcPr>
          <w:p>
            <w:pPr>
              <w:rPr>
                <w:color w:val="000000"/>
                <w:sz w:val="20"/>
                <w:szCs w:val="20"/>
              </w:rPr>
            </w:pPr>
          </w:p>
        </w:tc>
        <w:tc>
          <w:tcPr>
            <w:tcW w:w="1304" w:type="dxa"/>
            <w:gridSpan w:val="2"/>
            <w:tcBorders>
              <w:top w:val="nil"/>
              <w:left w:val="nil"/>
              <w:bottom w:val="single" w:color="auto" w:sz="4" w:space="0"/>
              <w:right w:val="single" w:color="auto" w:sz="4" w:space="0"/>
            </w:tcBorders>
            <w:shd w:val="clear" w:color="auto" w:fill="auto"/>
            <w:vAlign w:val="bottom"/>
          </w:tcPr>
          <w:p>
            <w:pPr>
              <w:jc w:val="center"/>
              <w:rPr>
                <w:color w:val="000000"/>
                <w:sz w:val="20"/>
                <w:szCs w:val="20"/>
              </w:rPr>
            </w:pPr>
            <w:r>
              <w:rPr>
                <w:rFonts w:hint="eastAsia"/>
                <w:color w:val="000000"/>
                <w:sz w:val="20"/>
                <w:szCs w:val="20"/>
              </w:rPr>
              <w:t>标准地</w:t>
            </w:r>
            <w:r>
              <w:rPr>
                <w:rFonts w:hint="eastAsia"/>
                <w:color w:val="000000"/>
                <w:sz w:val="20"/>
                <w:szCs w:val="20"/>
              </w:rPr>
              <w:br w:type="textWrapping"/>
            </w:r>
            <w:r>
              <w:rPr>
                <w:rFonts w:hint="eastAsia"/>
                <w:color w:val="000000"/>
                <w:sz w:val="20"/>
                <w:szCs w:val="20"/>
              </w:rPr>
              <w:t>平均值</w:t>
            </w:r>
          </w:p>
        </w:tc>
        <w:tc>
          <w:tcPr>
            <w:tcW w:w="1192" w:type="dxa"/>
            <w:tcBorders>
              <w:top w:val="nil"/>
              <w:left w:val="nil"/>
              <w:bottom w:val="single" w:color="auto" w:sz="4" w:space="0"/>
              <w:right w:val="single" w:color="auto" w:sz="4" w:space="0"/>
            </w:tcBorders>
            <w:shd w:val="clear" w:color="auto" w:fill="auto"/>
            <w:vAlign w:val="bottom"/>
          </w:tcPr>
          <w:p>
            <w:pPr>
              <w:jc w:val="center"/>
              <w:rPr>
                <w:color w:val="000000"/>
                <w:sz w:val="20"/>
                <w:szCs w:val="20"/>
              </w:rPr>
            </w:pPr>
          </w:p>
        </w:tc>
        <w:tc>
          <w:tcPr>
            <w:tcW w:w="1291"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1070"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1048"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1030"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p>
        </w:tc>
        <w:tc>
          <w:tcPr>
            <w:tcW w:w="988" w:type="dxa"/>
            <w:gridSpan w:val="2"/>
            <w:tcBorders>
              <w:top w:val="nil"/>
              <w:left w:val="nil"/>
              <w:bottom w:val="single" w:color="auto" w:sz="4" w:space="0"/>
              <w:right w:val="single" w:color="auto" w:sz="4" w:space="0"/>
            </w:tcBorders>
            <w:shd w:val="clear" w:color="auto" w:fill="auto"/>
            <w:vAlign w:val="center"/>
          </w:tcPr>
          <w:p>
            <w:pPr>
              <w:rPr>
                <w:color w:val="000000"/>
                <w:sz w:val="20"/>
                <w:szCs w:val="20"/>
              </w:rPr>
            </w:pPr>
          </w:p>
        </w:tc>
        <w:tc>
          <w:tcPr>
            <w:tcW w:w="1097" w:type="dxa"/>
            <w:gridSpan w:val="2"/>
            <w:tcBorders>
              <w:top w:val="nil"/>
              <w:left w:val="nil"/>
              <w:bottom w:val="single" w:color="auto" w:sz="4" w:space="0"/>
              <w:right w:val="single" w:color="auto" w:sz="4" w:space="0"/>
            </w:tcBorders>
            <w:shd w:val="clear" w:color="auto" w:fill="auto"/>
            <w:vAlign w:val="center"/>
          </w:tcPr>
          <w:p>
            <w:pPr>
              <w:rPr>
                <w:color w:val="000000"/>
                <w:sz w:val="20"/>
                <w:szCs w:val="20"/>
              </w:rPr>
            </w:pP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auto" w:sz="4" w:space="0"/>
              <w:right w:val="single" w:color="auto" w:sz="4" w:space="0"/>
            </w:tcBorders>
            <w:vAlign w:val="center"/>
          </w:tcPr>
          <w:p>
            <w:pPr>
              <w:rPr>
                <w:color w:val="000000"/>
                <w:sz w:val="20"/>
                <w:szCs w:val="20"/>
              </w:rPr>
            </w:pPr>
          </w:p>
        </w:tc>
        <w:tc>
          <w:tcPr>
            <w:tcW w:w="2496" w:type="dxa"/>
            <w:gridSpan w:val="3"/>
            <w:tcBorders>
              <w:top w:val="single" w:color="auto" w:sz="4" w:space="0"/>
              <w:left w:val="nil"/>
              <w:bottom w:val="single" w:color="auto" w:sz="4" w:space="0"/>
              <w:right w:val="single" w:color="auto" w:sz="4" w:space="0"/>
            </w:tcBorders>
            <w:shd w:val="clear" w:color="auto" w:fill="auto"/>
            <w:vAlign w:val="bottom"/>
          </w:tcPr>
          <w:p>
            <w:pPr>
              <w:jc w:val="center"/>
              <w:rPr>
                <w:color w:val="000000"/>
                <w:sz w:val="20"/>
                <w:szCs w:val="20"/>
              </w:rPr>
            </w:pPr>
            <w:r>
              <w:rPr>
                <w:rFonts w:hint="eastAsia"/>
                <w:color w:val="000000"/>
                <w:sz w:val="20"/>
                <w:szCs w:val="20"/>
              </w:rPr>
              <w:t>每公顷蓄积、株数</w:t>
            </w:r>
          </w:p>
        </w:tc>
        <w:tc>
          <w:tcPr>
            <w:tcW w:w="1291" w:type="dxa"/>
            <w:gridSpan w:val="2"/>
            <w:tcBorders>
              <w:top w:val="nil"/>
              <w:left w:val="nil"/>
              <w:bottom w:val="single" w:color="auto" w:sz="4" w:space="0"/>
              <w:right w:val="single" w:color="auto" w:sz="4" w:space="0"/>
            </w:tcBorders>
            <w:shd w:val="clear" w:color="auto" w:fill="auto"/>
            <w:vAlign w:val="center"/>
          </w:tcPr>
          <w:p>
            <w:pPr>
              <w:jc w:val="center"/>
              <w:rPr>
                <w:rFonts w:ascii="Calibri" w:hAnsi="Calibri" w:cs="Calibri"/>
                <w:sz w:val="20"/>
                <w:szCs w:val="20"/>
              </w:rPr>
            </w:pPr>
            <w:r>
              <w:rPr>
                <w:rFonts w:ascii="Calibri" w:hAnsi="Calibri" w:cs="Calibri"/>
                <w:sz w:val="20"/>
                <w:szCs w:val="20"/>
              </w:rPr>
              <w:t>⁄</w:t>
            </w:r>
          </w:p>
        </w:tc>
        <w:tc>
          <w:tcPr>
            <w:tcW w:w="1070" w:type="dxa"/>
            <w:tcBorders>
              <w:top w:val="nil"/>
              <w:left w:val="nil"/>
              <w:bottom w:val="single" w:color="auto" w:sz="4" w:space="0"/>
              <w:right w:val="single" w:color="auto" w:sz="4" w:space="0"/>
            </w:tcBorders>
            <w:shd w:val="clear" w:color="auto" w:fill="auto"/>
            <w:vAlign w:val="center"/>
          </w:tcPr>
          <w:p>
            <w:pPr>
              <w:rPr>
                <w:color w:val="FF0000"/>
                <w:sz w:val="20"/>
                <w:szCs w:val="20"/>
              </w:rPr>
            </w:pPr>
          </w:p>
        </w:tc>
        <w:tc>
          <w:tcPr>
            <w:tcW w:w="1048" w:type="dxa"/>
            <w:gridSpan w:val="2"/>
            <w:tcBorders>
              <w:top w:val="nil"/>
              <w:left w:val="nil"/>
              <w:bottom w:val="single" w:color="auto" w:sz="4" w:space="0"/>
              <w:right w:val="single" w:color="auto" w:sz="4" w:space="0"/>
            </w:tcBorders>
            <w:shd w:val="clear" w:color="auto" w:fill="auto"/>
            <w:vAlign w:val="center"/>
          </w:tcPr>
          <w:p>
            <w:pPr>
              <w:rPr>
                <w:color w:val="FF0000"/>
                <w:sz w:val="20"/>
                <w:szCs w:val="20"/>
              </w:rPr>
            </w:pPr>
          </w:p>
        </w:tc>
        <w:tc>
          <w:tcPr>
            <w:tcW w:w="1030" w:type="dxa"/>
            <w:gridSpan w:val="2"/>
            <w:tcBorders>
              <w:top w:val="nil"/>
              <w:left w:val="nil"/>
              <w:bottom w:val="single" w:color="auto" w:sz="4" w:space="0"/>
              <w:right w:val="single" w:color="auto" w:sz="4" w:space="0"/>
            </w:tcBorders>
            <w:shd w:val="clear" w:color="auto" w:fill="auto"/>
            <w:vAlign w:val="center"/>
          </w:tcPr>
          <w:p>
            <w:pPr>
              <w:rPr>
                <w:color w:val="FF0000"/>
                <w:sz w:val="20"/>
                <w:szCs w:val="20"/>
              </w:rPr>
            </w:pPr>
          </w:p>
        </w:tc>
        <w:tc>
          <w:tcPr>
            <w:tcW w:w="988" w:type="dxa"/>
            <w:gridSpan w:val="2"/>
            <w:tcBorders>
              <w:top w:val="nil"/>
              <w:left w:val="nil"/>
              <w:bottom w:val="single" w:color="auto" w:sz="4" w:space="0"/>
              <w:right w:val="single" w:color="auto" w:sz="4" w:space="0"/>
            </w:tcBorders>
            <w:shd w:val="clear" w:color="auto" w:fill="auto"/>
            <w:vAlign w:val="center"/>
          </w:tcPr>
          <w:p>
            <w:pPr>
              <w:rPr>
                <w:color w:val="FF0000"/>
                <w:sz w:val="20"/>
                <w:szCs w:val="20"/>
              </w:rPr>
            </w:pPr>
          </w:p>
        </w:tc>
        <w:tc>
          <w:tcPr>
            <w:tcW w:w="1097" w:type="dxa"/>
            <w:gridSpan w:val="2"/>
            <w:tcBorders>
              <w:top w:val="nil"/>
              <w:left w:val="nil"/>
              <w:bottom w:val="single" w:color="auto" w:sz="4" w:space="0"/>
              <w:right w:val="single" w:color="auto" w:sz="4" w:space="0"/>
            </w:tcBorders>
            <w:shd w:val="clear" w:color="auto" w:fill="auto"/>
            <w:vAlign w:val="center"/>
          </w:tcPr>
          <w:p>
            <w:pPr>
              <w:rPr>
                <w:color w:val="FF0000"/>
                <w:sz w:val="20"/>
                <w:szCs w:val="20"/>
              </w:rPr>
            </w:pPr>
          </w:p>
        </w:tc>
      </w:tr>
      <w:tr>
        <w:tblPrEx>
          <w:tblLayout w:type="fixed"/>
          <w:tblCellMar>
            <w:top w:w="0" w:type="dxa"/>
            <w:left w:w="108" w:type="dxa"/>
            <w:bottom w:w="0" w:type="dxa"/>
            <w:right w:w="108" w:type="dxa"/>
          </w:tblCellMar>
        </w:tblPrEx>
        <w:trPr>
          <w:trHeight w:val="567" w:hRule="atLeast"/>
        </w:trPr>
        <w:tc>
          <w:tcPr>
            <w:tcW w:w="514"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小</w:t>
            </w:r>
            <w:r>
              <w:rPr>
                <w:rFonts w:hint="eastAsia"/>
                <w:color w:val="000000"/>
                <w:sz w:val="20"/>
                <w:szCs w:val="20"/>
              </w:rPr>
              <w:br w:type="textWrapping"/>
            </w:r>
            <w:r>
              <w:rPr>
                <w:rFonts w:hint="eastAsia"/>
                <w:color w:val="000000"/>
                <w:sz w:val="20"/>
                <w:szCs w:val="20"/>
              </w:rPr>
              <w:t>班</w:t>
            </w:r>
            <w:r>
              <w:rPr>
                <w:rFonts w:hint="eastAsia"/>
                <w:color w:val="000000"/>
                <w:sz w:val="20"/>
                <w:szCs w:val="20"/>
              </w:rPr>
              <w:br w:type="textWrapping"/>
            </w:r>
            <w:r>
              <w:rPr>
                <w:rFonts w:hint="eastAsia"/>
                <w:color w:val="000000"/>
                <w:sz w:val="20"/>
                <w:szCs w:val="20"/>
              </w:rPr>
              <w:t>调</w:t>
            </w:r>
            <w:r>
              <w:rPr>
                <w:rFonts w:hint="eastAsia"/>
                <w:color w:val="000000"/>
                <w:sz w:val="20"/>
                <w:szCs w:val="20"/>
              </w:rPr>
              <w:br w:type="textWrapping"/>
            </w:r>
            <w:r>
              <w:rPr>
                <w:rFonts w:hint="eastAsia"/>
                <w:color w:val="000000"/>
                <w:sz w:val="20"/>
                <w:szCs w:val="20"/>
              </w:rPr>
              <w:t>查</w:t>
            </w:r>
            <w:r>
              <w:rPr>
                <w:rFonts w:hint="eastAsia"/>
                <w:color w:val="000000"/>
                <w:sz w:val="20"/>
                <w:szCs w:val="20"/>
              </w:rPr>
              <w:br w:type="textWrapping"/>
            </w:r>
            <w:r>
              <w:rPr>
                <w:rFonts w:hint="eastAsia"/>
                <w:color w:val="000000"/>
                <w:sz w:val="20"/>
                <w:szCs w:val="20"/>
              </w:rPr>
              <w:t>设</w:t>
            </w:r>
            <w:r>
              <w:rPr>
                <w:rFonts w:hint="eastAsia"/>
                <w:color w:val="000000"/>
                <w:sz w:val="20"/>
                <w:szCs w:val="20"/>
              </w:rPr>
              <w:br w:type="textWrapping"/>
            </w:r>
            <w:r>
              <w:rPr>
                <w:rFonts w:hint="eastAsia"/>
                <w:color w:val="000000"/>
                <w:sz w:val="20"/>
                <w:szCs w:val="20"/>
              </w:rPr>
              <w:t>计</w:t>
            </w:r>
            <w:r>
              <w:rPr>
                <w:rFonts w:hint="eastAsia"/>
                <w:color w:val="000000"/>
                <w:sz w:val="20"/>
                <w:szCs w:val="20"/>
              </w:rPr>
              <w:br w:type="textWrapping"/>
            </w:r>
            <w:r>
              <w:rPr>
                <w:rFonts w:hint="eastAsia"/>
                <w:color w:val="000000"/>
                <w:sz w:val="20"/>
                <w:szCs w:val="20"/>
              </w:rPr>
              <w:t>结</w:t>
            </w:r>
            <w:r>
              <w:rPr>
                <w:rFonts w:hint="eastAsia"/>
                <w:color w:val="000000"/>
                <w:sz w:val="20"/>
                <w:szCs w:val="20"/>
              </w:rPr>
              <w:br w:type="textWrapping"/>
            </w:r>
            <w:r>
              <w:rPr>
                <w:rFonts w:hint="eastAsia"/>
                <w:color w:val="000000"/>
                <w:sz w:val="20"/>
                <w:szCs w:val="20"/>
              </w:rPr>
              <w:t>果</w:t>
            </w:r>
          </w:p>
        </w:tc>
        <w:tc>
          <w:tcPr>
            <w:tcW w:w="9020" w:type="dxa"/>
            <w:gridSpan w:val="14"/>
            <w:tcBorders>
              <w:top w:val="single" w:color="auto" w:sz="4" w:space="0"/>
              <w:left w:val="nil"/>
              <w:bottom w:val="single" w:color="auto" w:sz="4" w:space="0"/>
              <w:right w:val="single" w:color="auto" w:sz="4" w:space="0"/>
            </w:tcBorders>
            <w:shd w:val="clear" w:color="auto" w:fill="auto"/>
            <w:vAlign w:val="center"/>
          </w:tcPr>
          <w:p>
            <w:pPr>
              <w:rPr>
                <w:color w:val="000000"/>
                <w:sz w:val="20"/>
                <w:szCs w:val="20"/>
              </w:rPr>
            </w:pPr>
            <w:r>
              <w:rPr>
                <w:rFonts w:hint="eastAsia"/>
                <w:color w:val="000000"/>
                <w:sz w:val="20"/>
                <w:szCs w:val="20"/>
              </w:rPr>
              <w:t>小班面积：</w:t>
            </w:r>
            <w:r>
              <w:rPr>
                <w:rFonts w:hint="eastAsia"/>
                <w:color w:val="000000"/>
                <w:sz w:val="20"/>
                <w:szCs w:val="20"/>
                <w:u w:val="single"/>
              </w:rPr>
              <w:t xml:space="preserve">         </w:t>
            </w:r>
            <w:r>
              <w:rPr>
                <w:rFonts w:hint="eastAsia"/>
                <w:color w:val="000000"/>
                <w:sz w:val="20"/>
                <w:szCs w:val="20"/>
              </w:rPr>
              <w:t>公顷    小班蓄积：</w:t>
            </w:r>
            <w:r>
              <w:rPr>
                <w:rFonts w:hint="eastAsia"/>
                <w:color w:val="000000"/>
                <w:sz w:val="20"/>
                <w:szCs w:val="20"/>
                <w:u w:val="single"/>
              </w:rPr>
              <w:t xml:space="preserve">        </w:t>
            </w:r>
            <w:r>
              <w:rPr>
                <w:rFonts w:hint="eastAsia"/>
                <w:color w:val="000000"/>
                <w:sz w:val="20"/>
                <w:szCs w:val="20"/>
              </w:rPr>
              <w:t>立方米     小班株数：</w:t>
            </w:r>
            <w:r>
              <w:rPr>
                <w:rFonts w:hint="eastAsia"/>
                <w:color w:val="000000"/>
                <w:sz w:val="20"/>
                <w:szCs w:val="20"/>
                <w:u w:val="single"/>
              </w:rPr>
              <w:t xml:space="preserve">       </w:t>
            </w:r>
            <w:r>
              <w:rPr>
                <w:rFonts w:hint="eastAsia"/>
                <w:color w:val="000000"/>
                <w:sz w:val="20"/>
                <w:szCs w:val="20"/>
              </w:rPr>
              <w:t>株</w:t>
            </w:r>
            <w:r>
              <w:rPr>
                <w:rFonts w:hint="eastAsia"/>
                <w:color w:val="000000"/>
                <w:sz w:val="20"/>
                <w:szCs w:val="20"/>
                <w:vertAlign w:val="superscript"/>
              </w:rPr>
              <w:t xml:space="preserve"> </w:t>
            </w: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auto" w:sz="4" w:space="0"/>
              <w:right w:val="single" w:color="auto" w:sz="4" w:space="0"/>
            </w:tcBorders>
            <w:vAlign w:val="center"/>
          </w:tcPr>
          <w:p>
            <w:pPr>
              <w:rPr>
                <w:color w:val="000000"/>
                <w:sz w:val="20"/>
                <w:szCs w:val="20"/>
              </w:rPr>
            </w:pPr>
          </w:p>
        </w:tc>
        <w:tc>
          <w:tcPr>
            <w:tcW w:w="9020" w:type="dxa"/>
            <w:gridSpan w:val="14"/>
            <w:tcBorders>
              <w:top w:val="single" w:color="auto" w:sz="4" w:space="0"/>
              <w:left w:val="nil"/>
              <w:bottom w:val="single" w:color="auto" w:sz="4" w:space="0"/>
              <w:right w:val="single" w:color="auto" w:sz="4" w:space="0"/>
            </w:tcBorders>
            <w:shd w:val="clear" w:color="auto" w:fill="auto"/>
            <w:vAlign w:val="center"/>
          </w:tcPr>
          <w:p>
            <w:pPr>
              <w:rPr>
                <w:color w:val="000000"/>
                <w:sz w:val="20"/>
                <w:szCs w:val="20"/>
              </w:rPr>
            </w:pPr>
            <w:r>
              <w:rPr>
                <w:rFonts w:hint="eastAsia"/>
                <w:color w:val="000000"/>
                <w:sz w:val="20"/>
                <w:szCs w:val="20"/>
              </w:rPr>
              <w:t>采伐面积：</w:t>
            </w:r>
            <w:r>
              <w:rPr>
                <w:rFonts w:hint="eastAsia"/>
                <w:color w:val="000000"/>
                <w:sz w:val="20"/>
                <w:szCs w:val="20"/>
                <w:u w:val="single"/>
              </w:rPr>
              <w:t xml:space="preserve">    </w:t>
            </w:r>
            <w:r>
              <w:rPr>
                <w:rFonts w:hint="eastAsia"/>
                <w:color w:val="000000"/>
                <w:sz w:val="20"/>
                <w:szCs w:val="20"/>
              </w:rPr>
              <w:t>公顷  采伐蓄积：</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立方米  采伐株数：</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 xml:space="preserve">株 </w:t>
            </w:r>
            <w:r>
              <w:rPr>
                <w:color w:val="000000"/>
                <w:sz w:val="20"/>
                <w:szCs w:val="20"/>
              </w:rPr>
              <w:t xml:space="preserve"> </w:t>
            </w:r>
            <w:r>
              <w:rPr>
                <w:rFonts w:hint="eastAsia"/>
                <w:color w:val="000000"/>
                <w:sz w:val="20"/>
                <w:szCs w:val="20"/>
              </w:rPr>
              <w:t>出材量：</w:t>
            </w:r>
            <w:r>
              <w:rPr>
                <w:rFonts w:hint="eastAsia"/>
                <w:color w:val="FFFFFF"/>
                <w:sz w:val="20"/>
                <w:szCs w:val="20"/>
                <w:u w:val="single"/>
              </w:rPr>
              <w:t>1</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auto" w:sz="4" w:space="0"/>
              <w:right w:val="single" w:color="auto" w:sz="4" w:space="0"/>
            </w:tcBorders>
            <w:vAlign w:val="center"/>
          </w:tcPr>
          <w:p>
            <w:pPr>
              <w:rPr>
                <w:color w:val="000000"/>
                <w:sz w:val="20"/>
                <w:szCs w:val="20"/>
              </w:rPr>
            </w:pPr>
          </w:p>
        </w:tc>
        <w:tc>
          <w:tcPr>
            <w:tcW w:w="9020" w:type="dxa"/>
            <w:gridSpan w:val="14"/>
            <w:tcBorders>
              <w:top w:val="single" w:color="auto" w:sz="4" w:space="0"/>
              <w:left w:val="nil"/>
              <w:bottom w:val="single" w:color="auto" w:sz="4" w:space="0"/>
              <w:right w:val="single" w:color="auto" w:sz="4" w:space="0"/>
            </w:tcBorders>
            <w:shd w:val="clear" w:color="auto" w:fill="auto"/>
            <w:vAlign w:val="center"/>
          </w:tcPr>
          <w:p>
            <w:pPr>
              <w:rPr>
                <w:color w:val="000000"/>
                <w:sz w:val="20"/>
                <w:szCs w:val="20"/>
              </w:rPr>
            </w:pPr>
            <w:r>
              <w:rPr>
                <w:rFonts w:hint="eastAsia"/>
                <w:color w:val="000000"/>
                <w:sz w:val="20"/>
                <w:szCs w:val="20"/>
              </w:rPr>
              <w:t>采伐类型：</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 xml:space="preserve"> 采伐方式：</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 xml:space="preserve">  采伐强度：</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auto" w:sz="4" w:space="0"/>
              <w:right w:val="single" w:color="auto" w:sz="4" w:space="0"/>
            </w:tcBorders>
            <w:vAlign w:val="center"/>
          </w:tcPr>
          <w:p>
            <w:pPr>
              <w:rPr>
                <w:color w:val="000000"/>
                <w:sz w:val="20"/>
                <w:szCs w:val="20"/>
              </w:rPr>
            </w:pPr>
          </w:p>
        </w:tc>
        <w:tc>
          <w:tcPr>
            <w:tcW w:w="972" w:type="dxa"/>
            <w:tcBorders>
              <w:top w:val="nil"/>
              <w:left w:val="nil"/>
              <w:bottom w:val="single" w:color="auto" w:sz="4" w:space="0"/>
              <w:right w:val="single" w:color="auto" w:sz="4" w:space="0"/>
            </w:tcBorders>
            <w:shd w:val="clear" w:color="auto" w:fill="auto"/>
            <w:vAlign w:val="bottom"/>
          </w:tcPr>
          <w:p>
            <w:pPr>
              <w:jc w:val="center"/>
              <w:rPr>
                <w:color w:val="000000"/>
                <w:sz w:val="20"/>
                <w:szCs w:val="20"/>
              </w:rPr>
            </w:pPr>
            <w:r>
              <w:rPr>
                <w:rFonts w:hint="eastAsia"/>
                <w:color w:val="000000"/>
                <w:sz w:val="20"/>
                <w:szCs w:val="20"/>
              </w:rPr>
              <w:t>伐前林</w:t>
            </w:r>
          </w:p>
          <w:p>
            <w:pPr>
              <w:jc w:val="center"/>
              <w:rPr>
                <w:color w:val="000000"/>
                <w:sz w:val="20"/>
                <w:szCs w:val="20"/>
              </w:rPr>
            </w:pPr>
            <w:r>
              <w:rPr>
                <w:rFonts w:hint="eastAsia"/>
                <w:color w:val="000000"/>
                <w:sz w:val="20"/>
                <w:szCs w:val="20"/>
              </w:rPr>
              <w:t>分情况</w:t>
            </w:r>
          </w:p>
        </w:tc>
        <w:tc>
          <w:tcPr>
            <w:tcW w:w="8048" w:type="dxa"/>
            <w:gridSpan w:val="13"/>
            <w:tcBorders>
              <w:top w:val="single" w:color="auto" w:sz="4" w:space="0"/>
              <w:left w:val="nil"/>
              <w:bottom w:val="single" w:color="auto" w:sz="4" w:space="0"/>
              <w:right w:val="single" w:color="auto" w:sz="4" w:space="0"/>
            </w:tcBorders>
            <w:shd w:val="clear" w:color="auto" w:fill="auto"/>
            <w:vAlign w:val="bottom"/>
          </w:tcPr>
          <w:p>
            <w:pPr>
              <w:rPr>
                <w:color w:val="000000"/>
                <w:sz w:val="20"/>
                <w:szCs w:val="20"/>
              </w:rPr>
            </w:pPr>
            <w:r>
              <w:rPr>
                <w:rFonts w:hint="eastAsia"/>
                <w:color w:val="000000"/>
                <w:sz w:val="20"/>
                <w:szCs w:val="20"/>
              </w:rPr>
              <w:t>平均胸径：</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rPr>
              <w:t>平均树高：</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公顷蓄积：</w:t>
            </w:r>
            <w:r>
              <w:rPr>
                <w:rFonts w:hint="eastAsia"/>
                <w:color w:val="000000"/>
                <w:sz w:val="20"/>
                <w:szCs w:val="20"/>
                <w:u w:val="single"/>
              </w:rPr>
              <w:t xml:space="preserve">    </w:t>
            </w:r>
            <w:r>
              <w:rPr>
                <w:rFonts w:hint="eastAsia"/>
                <w:color w:val="000000"/>
                <w:sz w:val="20"/>
                <w:szCs w:val="20"/>
              </w:rPr>
              <w:t>公顷株数：</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rPr>
              <w:t>郁闭度：</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auto" w:sz="4" w:space="0"/>
              <w:right w:val="single" w:color="auto" w:sz="4" w:space="0"/>
            </w:tcBorders>
            <w:vAlign w:val="center"/>
          </w:tcPr>
          <w:p>
            <w:pPr>
              <w:rPr>
                <w:color w:val="000000"/>
                <w:sz w:val="20"/>
                <w:szCs w:val="20"/>
              </w:rPr>
            </w:pPr>
          </w:p>
        </w:tc>
        <w:tc>
          <w:tcPr>
            <w:tcW w:w="972" w:type="dxa"/>
            <w:tcBorders>
              <w:top w:val="nil"/>
              <w:left w:val="nil"/>
              <w:bottom w:val="single" w:color="auto" w:sz="4" w:space="0"/>
              <w:right w:val="single" w:color="auto" w:sz="4" w:space="0"/>
            </w:tcBorders>
            <w:shd w:val="clear" w:color="auto" w:fill="auto"/>
            <w:vAlign w:val="bottom"/>
          </w:tcPr>
          <w:p>
            <w:pPr>
              <w:jc w:val="center"/>
              <w:rPr>
                <w:color w:val="000000"/>
                <w:sz w:val="20"/>
                <w:szCs w:val="20"/>
              </w:rPr>
            </w:pPr>
            <w:r>
              <w:rPr>
                <w:rFonts w:hint="eastAsia"/>
                <w:color w:val="000000"/>
                <w:sz w:val="20"/>
                <w:szCs w:val="20"/>
              </w:rPr>
              <w:t>伐后林</w:t>
            </w:r>
          </w:p>
          <w:p>
            <w:pPr>
              <w:jc w:val="center"/>
              <w:rPr>
                <w:color w:val="000000"/>
                <w:sz w:val="20"/>
                <w:szCs w:val="20"/>
              </w:rPr>
            </w:pPr>
            <w:r>
              <w:rPr>
                <w:rFonts w:hint="eastAsia"/>
                <w:color w:val="000000"/>
                <w:sz w:val="20"/>
                <w:szCs w:val="20"/>
              </w:rPr>
              <w:t>分情况</w:t>
            </w:r>
          </w:p>
        </w:tc>
        <w:tc>
          <w:tcPr>
            <w:tcW w:w="8048" w:type="dxa"/>
            <w:gridSpan w:val="13"/>
            <w:tcBorders>
              <w:top w:val="single" w:color="auto" w:sz="4" w:space="0"/>
              <w:left w:val="nil"/>
              <w:bottom w:val="single" w:color="auto" w:sz="4" w:space="0"/>
              <w:right w:val="single" w:color="auto" w:sz="4" w:space="0"/>
            </w:tcBorders>
            <w:shd w:val="clear" w:color="auto" w:fill="auto"/>
            <w:vAlign w:val="bottom"/>
          </w:tcPr>
          <w:p>
            <w:pPr>
              <w:rPr>
                <w:color w:val="000000"/>
                <w:sz w:val="20"/>
                <w:szCs w:val="20"/>
              </w:rPr>
            </w:pPr>
            <w:r>
              <w:rPr>
                <w:rFonts w:hint="eastAsia"/>
                <w:color w:val="000000"/>
                <w:sz w:val="20"/>
                <w:szCs w:val="20"/>
              </w:rPr>
              <w:t>平均胸径：</w:t>
            </w:r>
            <w:r>
              <w:rPr>
                <w:rFonts w:hint="eastAsia"/>
                <w:color w:val="000000"/>
                <w:sz w:val="20"/>
                <w:szCs w:val="20"/>
                <w:u w:val="single"/>
              </w:rPr>
              <w:t xml:space="preserve">    </w:t>
            </w:r>
            <w:r>
              <w:rPr>
                <w:rFonts w:hint="eastAsia"/>
                <w:color w:val="000000"/>
                <w:sz w:val="20"/>
                <w:szCs w:val="20"/>
              </w:rPr>
              <w:t>平均树高：</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公顷蓄积：</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rPr>
              <w:t>公顷株数：</w:t>
            </w:r>
            <w:r>
              <w:rPr>
                <w:rFonts w:hint="eastAsia"/>
                <w:color w:val="000000"/>
                <w:sz w:val="20"/>
                <w:szCs w:val="20"/>
                <w:u w:val="single"/>
              </w:rPr>
              <w:t xml:space="preserve">    </w:t>
            </w:r>
            <w:r>
              <w:rPr>
                <w:rFonts w:hint="eastAsia"/>
                <w:color w:val="000000"/>
                <w:sz w:val="20"/>
                <w:szCs w:val="20"/>
              </w:rPr>
              <w:t>郁闭度：</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auto" w:sz="4" w:space="0"/>
              <w:right w:val="single" w:color="auto" w:sz="4" w:space="0"/>
            </w:tcBorders>
            <w:vAlign w:val="center"/>
          </w:tcPr>
          <w:p>
            <w:pPr>
              <w:rPr>
                <w:color w:val="000000"/>
                <w:sz w:val="20"/>
                <w:szCs w:val="20"/>
              </w:rPr>
            </w:pPr>
          </w:p>
        </w:tc>
        <w:tc>
          <w:tcPr>
            <w:tcW w:w="1304"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伐区采伐及更新</w:t>
            </w:r>
          </w:p>
        </w:tc>
        <w:tc>
          <w:tcPr>
            <w:tcW w:w="1312"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采伐期限</w:t>
            </w:r>
          </w:p>
        </w:tc>
        <w:tc>
          <w:tcPr>
            <w:tcW w:w="4428" w:type="dxa"/>
            <w:gridSpan w:val="7"/>
            <w:tcBorders>
              <w:top w:val="single" w:color="auto" w:sz="4" w:space="0"/>
              <w:left w:val="nil"/>
              <w:bottom w:val="single" w:color="auto" w:sz="4" w:space="0"/>
              <w:right w:val="single" w:color="auto" w:sz="4" w:space="0"/>
            </w:tcBorders>
            <w:shd w:val="clear" w:color="auto" w:fill="auto"/>
            <w:vAlign w:val="bottom"/>
          </w:tcPr>
          <w:p>
            <w:pPr>
              <w:rPr>
                <w:color w:val="000000"/>
                <w:sz w:val="20"/>
                <w:szCs w:val="20"/>
              </w:rPr>
            </w:pPr>
            <w:r>
              <w:rPr>
                <w:rFonts w:hint="eastAsia"/>
                <w:color w:val="FFFFFF"/>
                <w:sz w:val="20"/>
                <w:szCs w:val="20"/>
                <w:u w:val="single"/>
              </w:rPr>
              <w:t>1</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rPr>
              <w:t>年</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rPr>
              <w:t>月</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rPr>
              <w:t>日至</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rPr>
              <w:t>年</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rPr>
              <w:t>月</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rPr>
              <w:t>日</w:t>
            </w:r>
          </w:p>
        </w:tc>
        <w:tc>
          <w:tcPr>
            <w:tcW w:w="1005" w:type="dxa"/>
            <w:gridSpan w:val="2"/>
            <w:tcBorders>
              <w:top w:val="nil"/>
              <w:left w:val="nil"/>
              <w:bottom w:val="single" w:color="auto" w:sz="4" w:space="0"/>
              <w:right w:val="single" w:color="auto" w:sz="4" w:space="0"/>
            </w:tcBorders>
            <w:shd w:val="clear" w:color="auto" w:fill="auto"/>
            <w:vAlign w:val="bottom"/>
          </w:tcPr>
          <w:p>
            <w:pPr>
              <w:ind w:left="-130" w:leftChars="-54"/>
              <w:jc w:val="center"/>
              <w:rPr>
                <w:color w:val="000000"/>
                <w:sz w:val="20"/>
                <w:szCs w:val="20"/>
              </w:rPr>
            </w:pPr>
            <w:r>
              <w:rPr>
                <w:rFonts w:hint="eastAsia"/>
                <w:color w:val="000000"/>
                <w:sz w:val="20"/>
                <w:szCs w:val="20"/>
              </w:rPr>
              <w:t>是否</w:t>
            </w:r>
          </w:p>
          <w:p>
            <w:pPr>
              <w:ind w:left="-617" w:leftChars="-257" w:firstLine="428" w:firstLineChars="214"/>
              <w:jc w:val="center"/>
              <w:rPr>
                <w:color w:val="000000"/>
                <w:sz w:val="20"/>
                <w:szCs w:val="20"/>
              </w:rPr>
            </w:pPr>
            <w:r>
              <w:rPr>
                <w:rFonts w:hint="eastAsia"/>
                <w:color w:val="000000"/>
                <w:sz w:val="20"/>
                <w:szCs w:val="20"/>
              </w:rPr>
              <w:t>占限额</w:t>
            </w:r>
          </w:p>
        </w:tc>
        <w:tc>
          <w:tcPr>
            <w:tcW w:w="971" w:type="dxa"/>
            <w:tcBorders>
              <w:top w:val="nil"/>
              <w:left w:val="nil"/>
              <w:bottom w:val="single" w:color="auto" w:sz="4" w:space="0"/>
              <w:right w:val="single" w:color="auto" w:sz="4" w:space="0"/>
            </w:tcBorders>
            <w:shd w:val="clear" w:color="auto" w:fill="auto"/>
            <w:vAlign w:val="bottom"/>
          </w:tcPr>
          <w:p>
            <w:pPr>
              <w:rPr>
                <w:color w:val="000000"/>
                <w:sz w:val="20"/>
                <w:szCs w:val="20"/>
                <w:u w:val="single"/>
              </w:rPr>
            </w:pPr>
            <w:r>
              <w:rPr>
                <w:rFonts w:hint="eastAsia"/>
                <w:color w:val="FFFFFF"/>
                <w:sz w:val="20"/>
                <w:szCs w:val="20"/>
                <w:u w:val="single"/>
              </w:rPr>
              <w:t>1</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auto" w:sz="4" w:space="0"/>
              <w:right w:val="single" w:color="auto" w:sz="4" w:space="0"/>
            </w:tcBorders>
            <w:vAlign w:val="center"/>
          </w:tcPr>
          <w:p>
            <w:pPr>
              <w:rPr>
                <w:color w:val="000000"/>
                <w:sz w:val="20"/>
                <w:szCs w:val="20"/>
              </w:rPr>
            </w:pPr>
          </w:p>
        </w:tc>
        <w:tc>
          <w:tcPr>
            <w:tcW w:w="1304" w:type="dxa"/>
            <w:gridSpan w:val="2"/>
            <w:vMerge w:val="continue"/>
            <w:tcBorders>
              <w:top w:val="nil"/>
              <w:left w:val="single" w:color="auto" w:sz="4" w:space="0"/>
              <w:bottom w:val="single" w:color="auto" w:sz="4" w:space="0"/>
              <w:right w:val="single" w:color="auto" w:sz="4" w:space="0"/>
            </w:tcBorders>
            <w:vAlign w:val="center"/>
          </w:tcPr>
          <w:p>
            <w:pPr>
              <w:rPr>
                <w:color w:val="000000"/>
                <w:sz w:val="20"/>
                <w:szCs w:val="20"/>
              </w:rPr>
            </w:pPr>
          </w:p>
        </w:tc>
        <w:tc>
          <w:tcPr>
            <w:tcW w:w="1312" w:type="dxa"/>
            <w:gridSpan w:val="2"/>
            <w:tcBorders>
              <w:top w:val="nil"/>
              <w:left w:val="nil"/>
              <w:bottom w:val="single" w:color="auto" w:sz="4" w:space="0"/>
              <w:right w:val="single" w:color="auto" w:sz="4" w:space="0"/>
            </w:tcBorders>
            <w:shd w:val="clear" w:color="auto" w:fill="auto"/>
            <w:vAlign w:val="center"/>
          </w:tcPr>
          <w:p>
            <w:pPr>
              <w:rPr>
                <w:color w:val="000000"/>
                <w:sz w:val="20"/>
                <w:szCs w:val="20"/>
              </w:rPr>
            </w:pPr>
            <w:r>
              <w:rPr>
                <w:rFonts w:hint="eastAsia"/>
                <w:color w:val="000000"/>
                <w:sz w:val="20"/>
                <w:szCs w:val="20"/>
              </w:rPr>
              <w:t>更新期限</w:t>
            </w:r>
          </w:p>
        </w:tc>
        <w:tc>
          <w:tcPr>
            <w:tcW w:w="3619" w:type="dxa"/>
            <w:gridSpan w:val="5"/>
            <w:tcBorders>
              <w:top w:val="single" w:color="auto" w:sz="4" w:space="0"/>
              <w:left w:val="nil"/>
              <w:bottom w:val="single" w:color="auto" w:sz="4" w:space="0"/>
              <w:right w:val="single" w:color="auto" w:sz="4" w:space="0"/>
            </w:tcBorders>
            <w:shd w:val="clear" w:color="auto" w:fill="auto"/>
            <w:vAlign w:val="bottom"/>
          </w:tcPr>
          <w:p>
            <w:pPr>
              <w:rPr>
                <w:color w:val="000000"/>
                <w:sz w:val="20"/>
                <w:szCs w:val="20"/>
              </w:rPr>
            </w:pP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年</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月</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日前完成</w:t>
            </w:r>
          </w:p>
        </w:tc>
        <w:tc>
          <w:tcPr>
            <w:tcW w:w="1814" w:type="dxa"/>
            <w:gridSpan w:val="4"/>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更新面积</w:t>
            </w:r>
          </w:p>
        </w:tc>
        <w:tc>
          <w:tcPr>
            <w:tcW w:w="971" w:type="dxa"/>
            <w:tcBorders>
              <w:top w:val="single" w:color="auto" w:sz="4" w:space="0"/>
              <w:left w:val="nil"/>
              <w:bottom w:val="single" w:color="auto" w:sz="4" w:space="0"/>
              <w:right w:val="single" w:color="auto" w:sz="4" w:space="0"/>
            </w:tcBorders>
            <w:shd w:val="clear" w:color="auto" w:fill="auto"/>
            <w:vAlign w:val="center"/>
          </w:tcPr>
          <w:p>
            <w:pPr>
              <w:rPr>
                <w:color w:val="000000"/>
                <w:sz w:val="20"/>
                <w:szCs w:val="20"/>
                <w:u w:val="single"/>
              </w:rPr>
            </w:pPr>
          </w:p>
        </w:tc>
      </w:tr>
      <w:tr>
        <w:tblPrEx>
          <w:tblLayout w:type="fixed"/>
          <w:tblCellMar>
            <w:top w:w="0" w:type="dxa"/>
            <w:left w:w="108" w:type="dxa"/>
            <w:bottom w:w="0" w:type="dxa"/>
            <w:right w:w="108" w:type="dxa"/>
          </w:tblCellMar>
        </w:tblPrEx>
        <w:trPr>
          <w:trHeight w:val="567" w:hRule="atLeast"/>
        </w:trPr>
        <w:tc>
          <w:tcPr>
            <w:tcW w:w="514" w:type="dxa"/>
            <w:vMerge w:val="continue"/>
            <w:tcBorders>
              <w:top w:val="nil"/>
              <w:left w:val="single" w:color="auto" w:sz="4" w:space="0"/>
              <w:bottom w:val="single" w:color="auto" w:sz="4" w:space="0"/>
              <w:right w:val="single" w:color="auto" w:sz="4" w:space="0"/>
            </w:tcBorders>
            <w:vAlign w:val="center"/>
          </w:tcPr>
          <w:p>
            <w:pPr>
              <w:rPr>
                <w:color w:val="000000"/>
                <w:sz w:val="20"/>
                <w:szCs w:val="20"/>
              </w:rPr>
            </w:pPr>
          </w:p>
        </w:tc>
        <w:tc>
          <w:tcPr>
            <w:tcW w:w="1304" w:type="dxa"/>
            <w:gridSpan w:val="2"/>
            <w:vMerge w:val="continue"/>
            <w:tcBorders>
              <w:top w:val="nil"/>
              <w:left w:val="single" w:color="auto" w:sz="4" w:space="0"/>
              <w:bottom w:val="single" w:color="auto" w:sz="4" w:space="0"/>
              <w:right w:val="single" w:color="auto" w:sz="4" w:space="0"/>
            </w:tcBorders>
            <w:vAlign w:val="center"/>
          </w:tcPr>
          <w:p>
            <w:pPr>
              <w:rPr>
                <w:color w:val="000000"/>
                <w:sz w:val="20"/>
                <w:szCs w:val="20"/>
              </w:rPr>
            </w:pPr>
          </w:p>
        </w:tc>
        <w:tc>
          <w:tcPr>
            <w:tcW w:w="1312" w:type="dxa"/>
            <w:gridSpan w:val="2"/>
            <w:tcBorders>
              <w:top w:val="nil"/>
              <w:left w:val="nil"/>
              <w:bottom w:val="single" w:color="auto" w:sz="4" w:space="0"/>
              <w:right w:val="single" w:color="auto" w:sz="4" w:space="0"/>
            </w:tcBorders>
            <w:shd w:val="clear" w:color="auto" w:fill="auto"/>
            <w:vAlign w:val="center"/>
          </w:tcPr>
          <w:p>
            <w:pPr>
              <w:jc w:val="both"/>
              <w:rPr>
                <w:color w:val="000000"/>
                <w:sz w:val="20"/>
                <w:szCs w:val="20"/>
              </w:rPr>
            </w:pPr>
            <w:r>
              <w:rPr>
                <w:rFonts w:hint="eastAsia"/>
                <w:color w:val="000000"/>
                <w:sz w:val="20"/>
                <w:szCs w:val="20"/>
              </w:rPr>
              <w:t>更新株数</w:t>
            </w:r>
          </w:p>
        </w:tc>
        <w:tc>
          <w:tcPr>
            <w:tcW w:w="1171" w:type="dxa"/>
            <w:tcBorders>
              <w:top w:val="nil"/>
              <w:left w:val="nil"/>
              <w:bottom w:val="single" w:color="auto" w:sz="4" w:space="0"/>
              <w:right w:val="single" w:color="auto" w:sz="4" w:space="0"/>
            </w:tcBorders>
            <w:shd w:val="clear" w:color="auto" w:fill="auto"/>
            <w:vAlign w:val="center"/>
          </w:tcPr>
          <w:p>
            <w:pPr>
              <w:rPr>
                <w:color w:val="000000"/>
                <w:sz w:val="20"/>
                <w:szCs w:val="20"/>
              </w:rPr>
            </w:pPr>
            <w:r>
              <w:rPr>
                <w:rFonts w:hint="eastAsia"/>
                <w:color w:val="000000"/>
                <w:sz w:val="20"/>
                <w:szCs w:val="20"/>
              </w:rPr>
              <w:t>　</w:t>
            </w:r>
          </w:p>
        </w:tc>
        <w:tc>
          <w:tcPr>
            <w:tcW w:w="1310"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更新树种</w:t>
            </w:r>
          </w:p>
        </w:tc>
        <w:tc>
          <w:tcPr>
            <w:tcW w:w="1138" w:type="dxa"/>
            <w:gridSpan w:val="2"/>
            <w:tcBorders>
              <w:top w:val="single" w:color="auto" w:sz="4" w:space="0"/>
              <w:left w:val="nil"/>
              <w:bottom w:val="single" w:color="auto" w:sz="4" w:space="0"/>
              <w:right w:val="single" w:color="000000" w:sz="4" w:space="0"/>
            </w:tcBorders>
            <w:shd w:val="clear" w:color="auto" w:fill="auto"/>
            <w:vAlign w:val="center"/>
          </w:tcPr>
          <w:p>
            <w:pPr>
              <w:rPr>
                <w:color w:val="000000"/>
                <w:sz w:val="20"/>
                <w:szCs w:val="20"/>
              </w:rPr>
            </w:pPr>
            <w:r>
              <w:rPr>
                <w:rFonts w:hint="eastAsia"/>
                <w:color w:val="000000"/>
                <w:sz w:val="20"/>
                <w:szCs w:val="20"/>
              </w:rPr>
              <w:t>　</w:t>
            </w:r>
          </w:p>
        </w:tc>
        <w:tc>
          <w:tcPr>
            <w:tcW w:w="1814" w:type="dxa"/>
            <w:gridSpan w:val="4"/>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更新方式</w:t>
            </w:r>
          </w:p>
        </w:tc>
        <w:tc>
          <w:tcPr>
            <w:tcW w:w="971" w:type="dxa"/>
            <w:tcBorders>
              <w:top w:val="nil"/>
              <w:left w:val="nil"/>
              <w:bottom w:val="single" w:color="auto" w:sz="4" w:space="0"/>
              <w:right w:val="single" w:color="auto" w:sz="4" w:space="0"/>
            </w:tcBorders>
            <w:shd w:val="clear" w:color="auto" w:fill="auto"/>
            <w:vAlign w:val="center"/>
          </w:tcPr>
          <w:p>
            <w:pPr>
              <w:rPr>
                <w:color w:val="000000"/>
                <w:sz w:val="20"/>
                <w:szCs w:val="20"/>
              </w:rPr>
            </w:pPr>
            <w:r>
              <w:rPr>
                <w:rFonts w:hint="eastAsia"/>
                <w:color w:val="000000"/>
                <w:sz w:val="20"/>
                <w:szCs w:val="20"/>
              </w:rPr>
              <w:t>　</w:t>
            </w:r>
          </w:p>
        </w:tc>
      </w:tr>
      <w:tr>
        <w:tblPrEx>
          <w:tblLayout w:type="fixed"/>
          <w:tblCellMar>
            <w:top w:w="0" w:type="dxa"/>
            <w:left w:w="108" w:type="dxa"/>
            <w:bottom w:w="0" w:type="dxa"/>
            <w:right w:w="108" w:type="dxa"/>
          </w:tblCellMar>
        </w:tblPrEx>
        <w:trPr>
          <w:trHeight w:val="5660" w:hRule="atLeast"/>
        </w:trPr>
        <w:tc>
          <w:tcPr>
            <w:tcW w:w="9534" w:type="dxa"/>
            <w:gridSpan w:val="15"/>
            <w:tcBorders>
              <w:top w:val="single" w:color="auto" w:sz="4" w:space="0"/>
              <w:left w:val="single" w:color="auto" w:sz="4" w:space="0"/>
              <w:bottom w:val="single" w:color="auto" w:sz="4" w:space="0"/>
              <w:right w:val="single" w:color="auto" w:sz="4" w:space="0"/>
            </w:tcBorders>
            <w:shd w:val="clear" w:color="auto" w:fill="auto"/>
          </w:tcPr>
          <w:p>
            <w:pPr>
              <w:rPr>
                <w:color w:val="000000"/>
              </w:rPr>
            </w:pPr>
            <w:r>
              <w:rPr>
                <w:rFonts w:hint="eastAsia"/>
                <w:color w:val="000000"/>
              </w:rPr>
              <w:t>伐区设计示意图</w:t>
            </w:r>
          </w:p>
        </w:tc>
      </w:tr>
      <w:tr>
        <w:tblPrEx>
          <w:tblLayout w:type="fixed"/>
          <w:tblCellMar>
            <w:top w:w="0" w:type="dxa"/>
            <w:left w:w="108" w:type="dxa"/>
            <w:bottom w:w="0" w:type="dxa"/>
            <w:right w:w="108" w:type="dxa"/>
          </w:tblCellMar>
        </w:tblPrEx>
        <w:trPr>
          <w:trHeight w:val="8365" w:hRule="atLeast"/>
        </w:trPr>
        <w:tc>
          <w:tcPr>
            <w:tcW w:w="9534" w:type="dxa"/>
            <w:gridSpan w:val="15"/>
            <w:tcBorders>
              <w:top w:val="single" w:color="auto" w:sz="4" w:space="0"/>
              <w:left w:val="single" w:color="auto" w:sz="4" w:space="0"/>
              <w:bottom w:val="single" w:color="auto" w:sz="4" w:space="0"/>
              <w:right w:val="single" w:color="auto" w:sz="4" w:space="0"/>
            </w:tcBorders>
            <w:shd w:val="clear" w:color="auto" w:fill="auto"/>
          </w:tcPr>
          <w:p>
            <w:pPr>
              <w:rPr>
                <w:color w:val="000000"/>
              </w:rPr>
            </w:pPr>
            <w:r>
              <w:rPr>
                <w:rFonts w:hint="eastAsia"/>
                <w:color w:val="000000"/>
              </w:rPr>
              <w:t>特殊情况说明</w:t>
            </w:r>
          </w:p>
        </w:tc>
      </w:tr>
      <w:tr>
        <w:tblPrEx>
          <w:tblLayout w:type="fixed"/>
          <w:tblCellMar>
            <w:top w:w="0" w:type="dxa"/>
            <w:left w:w="108" w:type="dxa"/>
            <w:bottom w:w="0" w:type="dxa"/>
            <w:right w:w="108" w:type="dxa"/>
          </w:tblCellMar>
        </w:tblPrEx>
        <w:trPr>
          <w:trHeight w:val="570" w:hRule="atLeast"/>
        </w:trPr>
        <w:tc>
          <w:tcPr>
            <w:tcW w:w="9534" w:type="dxa"/>
            <w:gridSpan w:val="15"/>
            <w:tcBorders>
              <w:top w:val="single" w:color="auto" w:sz="4" w:space="0"/>
              <w:left w:val="nil"/>
              <w:bottom w:val="nil"/>
              <w:right w:val="nil"/>
            </w:tcBorders>
            <w:shd w:val="clear" w:color="auto" w:fill="auto"/>
            <w:vAlign w:val="center"/>
          </w:tcPr>
          <w:p>
            <w:pPr>
              <w:jc w:val="center"/>
              <w:rPr>
                <w:color w:val="000000"/>
                <w:sz w:val="20"/>
                <w:szCs w:val="20"/>
              </w:rPr>
            </w:pPr>
            <w:r>
              <w:rPr>
                <w:rFonts w:hint="eastAsia"/>
                <w:color w:val="000000"/>
                <w:sz w:val="20"/>
                <w:szCs w:val="20"/>
              </w:rPr>
              <w:t>调查设计人员：                           调查日期：        年    月    日</w:t>
            </w:r>
          </w:p>
        </w:tc>
      </w:tr>
    </w:tbl>
    <w:p>
      <w:pPr>
        <w:sectPr>
          <w:pgSz w:w="11906" w:h="16838"/>
          <w:pgMar w:top="907" w:right="1134" w:bottom="907" w:left="1134" w:header="851" w:footer="992" w:gutter="0"/>
          <w:cols w:space="425" w:num="1"/>
          <w:docGrid w:type="lines" w:linePitch="312" w:charSpace="0"/>
        </w:sectPr>
      </w:pPr>
    </w:p>
    <w:tbl>
      <w:tblPr>
        <w:tblStyle w:val="32"/>
        <w:tblW w:w="14570" w:type="dxa"/>
        <w:jc w:val="center"/>
        <w:tblInd w:w="0" w:type="dxa"/>
        <w:tblLayout w:type="fixed"/>
        <w:tblCellMar>
          <w:top w:w="0" w:type="dxa"/>
          <w:left w:w="108" w:type="dxa"/>
          <w:bottom w:w="0" w:type="dxa"/>
          <w:right w:w="108" w:type="dxa"/>
        </w:tblCellMar>
      </w:tblPr>
      <w:tblGrid>
        <w:gridCol w:w="538"/>
        <w:gridCol w:w="671"/>
        <w:gridCol w:w="438"/>
        <w:gridCol w:w="441"/>
        <w:gridCol w:w="444"/>
        <w:gridCol w:w="444"/>
        <w:gridCol w:w="444"/>
        <w:gridCol w:w="1723"/>
        <w:gridCol w:w="450"/>
        <w:gridCol w:w="447"/>
        <w:gridCol w:w="447"/>
        <w:gridCol w:w="447"/>
        <w:gridCol w:w="447"/>
        <w:gridCol w:w="447"/>
        <w:gridCol w:w="447"/>
        <w:gridCol w:w="447"/>
        <w:gridCol w:w="447"/>
        <w:gridCol w:w="444"/>
        <w:gridCol w:w="444"/>
        <w:gridCol w:w="444"/>
        <w:gridCol w:w="451"/>
        <w:gridCol w:w="453"/>
        <w:gridCol w:w="515"/>
        <w:gridCol w:w="445"/>
        <w:gridCol w:w="448"/>
        <w:gridCol w:w="445"/>
        <w:gridCol w:w="448"/>
        <w:gridCol w:w="448"/>
        <w:gridCol w:w="416"/>
      </w:tblGrid>
      <w:tr>
        <w:tblPrEx>
          <w:tblLayout w:type="fixed"/>
          <w:tblCellMar>
            <w:top w:w="0" w:type="dxa"/>
            <w:left w:w="108" w:type="dxa"/>
            <w:bottom w:w="0" w:type="dxa"/>
            <w:right w:w="108" w:type="dxa"/>
          </w:tblCellMar>
        </w:tblPrEx>
        <w:trPr>
          <w:trHeight w:val="362" w:hRule="atLeast"/>
          <w:jc w:val="center"/>
        </w:trPr>
        <w:tc>
          <w:tcPr>
            <w:tcW w:w="14570" w:type="dxa"/>
            <w:gridSpan w:val="29"/>
            <w:tcBorders>
              <w:top w:val="nil"/>
              <w:left w:val="nil"/>
              <w:bottom w:val="nil"/>
              <w:right w:val="nil"/>
            </w:tcBorders>
            <w:shd w:val="clear" w:color="auto" w:fill="auto"/>
            <w:vAlign w:val="center"/>
          </w:tcPr>
          <w:p>
            <w:pPr>
              <w:jc w:val="center"/>
              <w:rPr>
                <w:rFonts w:ascii="仿宋_GB2312" w:eastAsia="仿宋_GB2312"/>
                <w:b/>
                <w:bCs/>
                <w:color w:val="000000"/>
                <w:sz w:val="32"/>
                <w:szCs w:val="32"/>
              </w:rPr>
            </w:pPr>
            <w:r>
              <w:rPr>
                <w:rFonts w:hint="eastAsia" w:ascii="仿宋_GB2312" w:eastAsia="仿宋_GB2312"/>
                <w:b/>
                <w:bCs/>
                <w:color w:val="000000"/>
                <w:sz w:val="32"/>
                <w:szCs w:val="32"/>
              </w:rPr>
              <w:t>附表</w:t>
            </w:r>
            <w:r>
              <w:rPr>
                <w:rFonts w:ascii="Times New Roman" w:hAnsi="Times New Roman" w:eastAsia="仿宋_GB2312" w:cs="Times New Roman"/>
                <w:b/>
                <w:bCs/>
                <w:color w:val="000000"/>
                <w:sz w:val="32"/>
                <w:szCs w:val="32"/>
              </w:rPr>
              <w:t xml:space="preserve">2 </w:t>
            </w:r>
            <w:r>
              <w:rPr>
                <w:rFonts w:hint="eastAsia" w:ascii="仿宋_GB2312" w:eastAsia="仿宋_GB2312"/>
                <w:b/>
                <w:bCs/>
                <w:color w:val="000000"/>
                <w:sz w:val="32"/>
                <w:szCs w:val="32"/>
              </w:rPr>
              <w:t>伐区小班设计汇总表</w:t>
            </w:r>
          </w:p>
        </w:tc>
      </w:tr>
      <w:tr>
        <w:tblPrEx>
          <w:tblLayout w:type="fixed"/>
          <w:tblCellMar>
            <w:top w:w="0" w:type="dxa"/>
            <w:left w:w="108" w:type="dxa"/>
            <w:bottom w:w="0" w:type="dxa"/>
            <w:right w:w="108" w:type="dxa"/>
          </w:tblCellMar>
        </w:tblPrEx>
        <w:trPr>
          <w:trHeight w:val="335" w:hRule="atLeast"/>
          <w:jc w:val="center"/>
        </w:trPr>
        <w:tc>
          <w:tcPr>
            <w:tcW w:w="14570" w:type="dxa"/>
            <w:gridSpan w:val="29"/>
            <w:tcBorders>
              <w:top w:val="nil"/>
              <w:left w:val="nil"/>
              <w:bottom w:val="nil"/>
              <w:right w:val="nil"/>
            </w:tcBorders>
            <w:shd w:val="clear" w:color="auto" w:fill="auto"/>
            <w:vAlign w:val="center"/>
          </w:tcPr>
          <w:p>
            <w:pPr>
              <w:jc w:val="center"/>
              <w:rPr>
                <w:rFonts w:ascii="Times New Roman" w:hAnsi="Times New Roman" w:eastAsia="Times New Roman" w:cs="Times New Roman"/>
                <w:sz w:val="16"/>
                <w:szCs w:val="16"/>
              </w:rPr>
            </w:pPr>
            <w:r>
              <w:rPr>
                <w:rFonts w:hint="eastAsia"/>
                <w:color w:val="000000"/>
                <w:sz w:val="16"/>
                <w:szCs w:val="16"/>
              </w:rPr>
              <w:t xml:space="preserve">采伐单位： </w:t>
            </w:r>
            <w:r>
              <w:rPr>
                <w:color w:val="000000"/>
                <w:sz w:val="16"/>
                <w:szCs w:val="16"/>
              </w:rPr>
              <w:t xml:space="preserve">                                                                                                               </w:t>
            </w:r>
            <w:r>
              <w:rPr>
                <w:rFonts w:hint="eastAsia"/>
                <w:color w:val="000000"/>
                <w:sz w:val="16"/>
                <w:szCs w:val="16"/>
              </w:rPr>
              <w:t>单位：公顷、株、立方米、年、厘米、米</w:t>
            </w:r>
          </w:p>
        </w:tc>
      </w:tr>
      <w:tr>
        <w:tblPrEx>
          <w:tblLayout w:type="fixed"/>
          <w:tblCellMar>
            <w:top w:w="0" w:type="dxa"/>
            <w:left w:w="108" w:type="dxa"/>
            <w:bottom w:w="0" w:type="dxa"/>
            <w:right w:w="108" w:type="dxa"/>
          </w:tblCellMar>
        </w:tblPrEx>
        <w:trPr>
          <w:trHeight w:val="403" w:hRule="atLeast"/>
          <w:jc w:val="center"/>
        </w:trPr>
        <w:tc>
          <w:tcPr>
            <w:tcW w:w="12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小班因子</w:t>
            </w:r>
          </w:p>
        </w:tc>
        <w:tc>
          <w:tcPr>
            <w:tcW w:w="5725" w:type="dxa"/>
            <w:gridSpan w:val="10"/>
            <w:tcBorders>
              <w:top w:val="single" w:color="auto" w:sz="4" w:space="0"/>
              <w:left w:val="nil"/>
              <w:bottom w:val="single" w:color="auto"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林分因子</w:t>
            </w:r>
          </w:p>
        </w:tc>
        <w:tc>
          <w:tcPr>
            <w:tcW w:w="4986" w:type="dxa"/>
            <w:gridSpan w:val="11"/>
            <w:tcBorders>
              <w:top w:val="single" w:color="auto" w:sz="4" w:space="0"/>
              <w:left w:val="nil"/>
              <w:bottom w:val="single" w:color="auto"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采伐设计</w:t>
            </w:r>
          </w:p>
        </w:tc>
        <w:tc>
          <w:tcPr>
            <w:tcW w:w="2650" w:type="dxa"/>
            <w:gridSpan w:val="6"/>
            <w:tcBorders>
              <w:top w:val="single" w:color="auto" w:sz="4" w:space="0"/>
              <w:left w:val="nil"/>
              <w:bottom w:val="single" w:color="auto"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更新设计</w:t>
            </w:r>
          </w:p>
        </w:tc>
      </w:tr>
      <w:tr>
        <w:tblPrEx>
          <w:tblLayout w:type="fixed"/>
          <w:tblCellMar>
            <w:top w:w="0" w:type="dxa"/>
            <w:left w:w="108" w:type="dxa"/>
            <w:bottom w:w="0" w:type="dxa"/>
            <w:right w:w="108" w:type="dxa"/>
          </w:tblCellMar>
        </w:tblPrEx>
        <w:trPr>
          <w:trHeight w:val="99" w:hRule="atLeast"/>
          <w:jc w:val="center"/>
        </w:trPr>
        <w:tc>
          <w:tcPr>
            <w:tcW w:w="538"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小</w:t>
            </w:r>
          </w:p>
          <w:p>
            <w:pPr>
              <w:jc w:val="center"/>
              <w:rPr>
                <w:color w:val="000000"/>
                <w:sz w:val="16"/>
                <w:szCs w:val="16"/>
              </w:rPr>
            </w:pPr>
            <w:r>
              <w:rPr>
                <w:rFonts w:hint="eastAsia"/>
                <w:color w:val="000000"/>
                <w:sz w:val="16"/>
                <w:szCs w:val="16"/>
              </w:rPr>
              <w:t>班</w:t>
            </w:r>
          </w:p>
          <w:p>
            <w:pPr>
              <w:jc w:val="center"/>
              <w:rPr>
                <w:color w:val="000000"/>
                <w:sz w:val="16"/>
                <w:szCs w:val="16"/>
              </w:rPr>
            </w:pPr>
            <w:r>
              <w:rPr>
                <w:rFonts w:hint="eastAsia"/>
                <w:color w:val="000000"/>
                <w:sz w:val="16"/>
                <w:szCs w:val="16"/>
              </w:rPr>
              <w:t>号</w:t>
            </w:r>
          </w:p>
        </w:tc>
        <w:tc>
          <w:tcPr>
            <w:tcW w:w="67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面</w:t>
            </w:r>
          </w:p>
          <w:p>
            <w:pPr>
              <w:jc w:val="center"/>
              <w:rPr>
                <w:color w:val="000000"/>
                <w:sz w:val="16"/>
                <w:szCs w:val="16"/>
              </w:rPr>
            </w:pPr>
            <w:r>
              <w:rPr>
                <w:rFonts w:hint="eastAsia"/>
                <w:color w:val="000000"/>
                <w:sz w:val="16"/>
                <w:szCs w:val="16"/>
              </w:rPr>
              <w:t>积</w:t>
            </w:r>
          </w:p>
        </w:tc>
        <w:tc>
          <w:tcPr>
            <w:tcW w:w="438"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林</w:t>
            </w:r>
          </w:p>
          <w:p>
            <w:pPr>
              <w:jc w:val="center"/>
              <w:rPr>
                <w:color w:val="000000"/>
                <w:sz w:val="16"/>
                <w:szCs w:val="16"/>
              </w:rPr>
            </w:pPr>
            <w:r>
              <w:rPr>
                <w:rFonts w:hint="eastAsia"/>
                <w:color w:val="000000"/>
                <w:sz w:val="16"/>
                <w:szCs w:val="16"/>
              </w:rPr>
              <w:t>种</w:t>
            </w:r>
          </w:p>
        </w:tc>
        <w:tc>
          <w:tcPr>
            <w:tcW w:w="885" w:type="dxa"/>
            <w:gridSpan w:val="2"/>
            <w:tcBorders>
              <w:top w:val="single" w:color="auto" w:sz="4" w:space="0"/>
              <w:left w:val="nil"/>
              <w:bottom w:val="single" w:color="auto"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株数</w:t>
            </w:r>
          </w:p>
        </w:tc>
        <w:tc>
          <w:tcPr>
            <w:tcW w:w="888" w:type="dxa"/>
            <w:gridSpan w:val="2"/>
            <w:tcBorders>
              <w:top w:val="single" w:color="auto" w:sz="4" w:space="0"/>
              <w:left w:val="nil"/>
              <w:bottom w:val="single" w:color="auto"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蓄积量</w:t>
            </w:r>
          </w:p>
        </w:tc>
        <w:tc>
          <w:tcPr>
            <w:tcW w:w="1723"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树</w:t>
            </w:r>
          </w:p>
          <w:p>
            <w:pPr>
              <w:jc w:val="center"/>
              <w:rPr>
                <w:color w:val="000000"/>
                <w:sz w:val="16"/>
                <w:szCs w:val="16"/>
              </w:rPr>
            </w:pPr>
            <w:r>
              <w:rPr>
                <w:rFonts w:hint="eastAsia"/>
                <w:color w:val="000000"/>
                <w:sz w:val="16"/>
                <w:szCs w:val="16"/>
              </w:rPr>
              <w:t>种</w:t>
            </w:r>
          </w:p>
          <w:p>
            <w:pPr>
              <w:jc w:val="center"/>
              <w:rPr>
                <w:color w:val="000000"/>
                <w:sz w:val="16"/>
                <w:szCs w:val="16"/>
              </w:rPr>
            </w:pPr>
            <w:r>
              <w:rPr>
                <w:rFonts w:hint="eastAsia"/>
                <w:color w:val="000000"/>
                <w:sz w:val="16"/>
                <w:szCs w:val="16"/>
              </w:rPr>
              <w:t>组</w:t>
            </w:r>
          </w:p>
          <w:p>
            <w:pPr>
              <w:jc w:val="center"/>
              <w:rPr>
                <w:color w:val="000000"/>
                <w:sz w:val="16"/>
                <w:szCs w:val="16"/>
              </w:rPr>
            </w:pPr>
            <w:r>
              <w:rPr>
                <w:rFonts w:hint="eastAsia"/>
                <w:color w:val="000000"/>
                <w:sz w:val="16"/>
                <w:szCs w:val="16"/>
              </w:rPr>
              <w:t>成</w:t>
            </w:r>
          </w:p>
        </w:tc>
        <w:tc>
          <w:tcPr>
            <w:tcW w:w="45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林</w:t>
            </w:r>
          </w:p>
          <w:p>
            <w:pPr>
              <w:jc w:val="center"/>
              <w:rPr>
                <w:color w:val="000000"/>
                <w:sz w:val="16"/>
                <w:szCs w:val="16"/>
              </w:rPr>
            </w:pPr>
            <w:r>
              <w:rPr>
                <w:rFonts w:hint="eastAsia"/>
                <w:color w:val="000000"/>
                <w:sz w:val="16"/>
                <w:szCs w:val="16"/>
              </w:rPr>
              <w:t>龄</w:t>
            </w:r>
          </w:p>
        </w:tc>
        <w:tc>
          <w:tcPr>
            <w:tcW w:w="44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平</w:t>
            </w:r>
          </w:p>
          <w:p>
            <w:pPr>
              <w:jc w:val="center"/>
              <w:rPr>
                <w:color w:val="000000"/>
                <w:sz w:val="16"/>
                <w:szCs w:val="16"/>
              </w:rPr>
            </w:pPr>
            <w:r>
              <w:rPr>
                <w:rFonts w:hint="eastAsia"/>
                <w:color w:val="000000"/>
                <w:sz w:val="16"/>
                <w:szCs w:val="16"/>
              </w:rPr>
              <w:t>均</w:t>
            </w:r>
          </w:p>
          <w:p>
            <w:pPr>
              <w:jc w:val="center"/>
              <w:rPr>
                <w:color w:val="000000"/>
                <w:sz w:val="16"/>
                <w:szCs w:val="16"/>
              </w:rPr>
            </w:pPr>
            <w:r>
              <w:rPr>
                <w:rFonts w:hint="eastAsia"/>
                <w:color w:val="000000"/>
                <w:sz w:val="16"/>
                <w:szCs w:val="16"/>
              </w:rPr>
              <w:t>胸</w:t>
            </w:r>
          </w:p>
          <w:p>
            <w:pPr>
              <w:jc w:val="center"/>
              <w:rPr>
                <w:color w:val="000000"/>
                <w:sz w:val="16"/>
                <w:szCs w:val="16"/>
              </w:rPr>
            </w:pPr>
            <w:r>
              <w:rPr>
                <w:rFonts w:hint="eastAsia"/>
                <w:color w:val="000000"/>
                <w:sz w:val="16"/>
                <w:szCs w:val="16"/>
              </w:rPr>
              <w:t>径</w:t>
            </w:r>
          </w:p>
        </w:tc>
        <w:tc>
          <w:tcPr>
            <w:tcW w:w="44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平</w:t>
            </w:r>
          </w:p>
          <w:p>
            <w:pPr>
              <w:jc w:val="center"/>
              <w:rPr>
                <w:color w:val="000000"/>
                <w:sz w:val="16"/>
                <w:szCs w:val="16"/>
              </w:rPr>
            </w:pPr>
            <w:r>
              <w:rPr>
                <w:rFonts w:hint="eastAsia"/>
                <w:color w:val="000000"/>
                <w:sz w:val="16"/>
                <w:szCs w:val="16"/>
              </w:rPr>
              <w:t>均</w:t>
            </w:r>
          </w:p>
          <w:p>
            <w:pPr>
              <w:jc w:val="center"/>
              <w:rPr>
                <w:color w:val="000000"/>
                <w:sz w:val="16"/>
                <w:szCs w:val="16"/>
              </w:rPr>
            </w:pPr>
            <w:r>
              <w:rPr>
                <w:rFonts w:hint="eastAsia"/>
                <w:color w:val="000000"/>
                <w:sz w:val="16"/>
                <w:szCs w:val="16"/>
              </w:rPr>
              <w:t>树</w:t>
            </w:r>
          </w:p>
          <w:p>
            <w:pPr>
              <w:jc w:val="center"/>
              <w:rPr>
                <w:color w:val="000000"/>
                <w:sz w:val="16"/>
                <w:szCs w:val="16"/>
              </w:rPr>
            </w:pPr>
            <w:r>
              <w:rPr>
                <w:rFonts w:hint="eastAsia"/>
                <w:color w:val="000000"/>
                <w:sz w:val="16"/>
                <w:szCs w:val="16"/>
              </w:rPr>
              <w:t>高</w:t>
            </w:r>
          </w:p>
        </w:tc>
        <w:tc>
          <w:tcPr>
            <w:tcW w:w="44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郁</w:t>
            </w:r>
          </w:p>
          <w:p>
            <w:pPr>
              <w:jc w:val="center"/>
              <w:rPr>
                <w:color w:val="000000"/>
                <w:sz w:val="16"/>
                <w:szCs w:val="16"/>
              </w:rPr>
            </w:pPr>
            <w:r>
              <w:rPr>
                <w:rFonts w:hint="eastAsia"/>
                <w:color w:val="000000"/>
                <w:sz w:val="16"/>
                <w:szCs w:val="16"/>
              </w:rPr>
              <w:t>闭</w:t>
            </w:r>
          </w:p>
          <w:p>
            <w:pPr>
              <w:jc w:val="center"/>
              <w:rPr>
                <w:color w:val="000000"/>
                <w:sz w:val="16"/>
                <w:szCs w:val="16"/>
              </w:rPr>
            </w:pPr>
            <w:r>
              <w:rPr>
                <w:rFonts w:hint="eastAsia"/>
                <w:color w:val="000000"/>
                <w:sz w:val="16"/>
                <w:szCs w:val="16"/>
              </w:rPr>
              <w:t>度</w:t>
            </w:r>
          </w:p>
        </w:tc>
        <w:tc>
          <w:tcPr>
            <w:tcW w:w="44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采</w:t>
            </w:r>
          </w:p>
          <w:p>
            <w:pPr>
              <w:jc w:val="center"/>
              <w:rPr>
                <w:color w:val="000000"/>
                <w:sz w:val="16"/>
                <w:szCs w:val="16"/>
              </w:rPr>
            </w:pPr>
            <w:r>
              <w:rPr>
                <w:rFonts w:hint="eastAsia"/>
                <w:color w:val="000000"/>
                <w:sz w:val="16"/>
                <w:szCs w:val="16"/>
              </w:rPr>
              <w:t>伐</w:t>
            </w:r>
          </w:p>
          <w:p>
            <w:pPr>
              <w:jc w:val="center"/>
              <w:rPr>
                <w:color w:val="000000"/>
                <w:sz w:val="16"/>
                <w:szCs w:val="16"/>
              </w:rPr>
            </w:pPr>
            <w:r>
              <w:rPr>
                <w:rFonts w:hint="eastAsia"/>
                <w:color w:val="000000"/>
                <w:sz w:val="16"/>
                <w:szCs w:val="16"/>
              </w:rPr>
              <w:t>类</w:t>
            </w:r>
          </w:p>
          <w:p>
            <w:pPr>
              <w:jc w:val="center"/>
              <w:rPr>
                <w:color w:val="000000"/>
                <w:sz w:val="16"/>
                <w:szCs w:val="16"/>
              </w:rPr>
            </w:pPr>
            <w:r>
              <w:rPr>
                <w:rFonts w:hint="eastAsia"/>
                <w:color w:val="000000"/>
                <w:sz w:val="16"/>
                <w:szCs w:val="16"/>
              </w:rPr>
              <w:t>型</w:t>
            </w:r>
          </w:p>
        </w:tc>
        <w:tc>
          <w:tcPr>
            <w:tcW w:w="44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采</w:t>
            </w:r>
          </w:p>
          <w:p>
            <w:pPr>
              <w:jc w:val="center"/>
              <w:rPr>
                <w:color w:val="000000"/>
                <w:sz w:val="16"/>
                <w:szCs w:val="16"/>
              </w:rPr>
            </w:pPr>
            <w:r>
              <w:rPr>
                <w:rFonts w:hint="eastAsia"/>
                <w:color w:val="000000"/>
                <w:sz w:val="16"/>
                <w:szCs w:val="16"/>
              </w:rPr>
              <w:t>伐</w:t>
            </w:r>
          </w:p>
          <w:p>
            <w:pPr>
              <w:jc w:val="center"/>
              <w:rPr>
                <w:color w:val="000000"/>
                <w:sz w:val="16"/>
                <w:szCs w:val="16"/>
              </w:rPr>
            </w:pPr>
            <w:r>
              <w:rPr>
                <w:rFonts w:hint="eastAsia"/>
                <w:color w:val="000000"/>
                <w:sz w:val="16"/>
                <w:szCs w:val="16"/>
              </w:rPr>
              <w:t>方</w:t>
            </w:r>
          </w:p>
          <w:p>
            <w:pPr>
              <w:jc w:val="center"/>
              <w:rPr>
                <w:color w:val="000000"/>
                <w:sz w:val="16"/>
                <w:szCs w:val="16"/>
              </w:rPr>
            </w:pPr>
            <w:r>
              <w:rPr>
                <w:rFonts w:hint="eastAsia"/>
                <w:color w:val="000000"/>
                <w:sz w:val="16"/>
                <w:szCs w:val="16"/>
              </w:rPr>
              <w:t>式</w:t>
            </w:r>
          </w:p>
        </w:tc>
        <w:tc>
          <w:tcPr>
            <w:tcW w:w="44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伐</w:t>
            </w:r>
          </w:p>
          <w:p>
            <w:pPr>
              <w:jc w:val="center"/>
              <w:rPr>
                <w:color w:val="000000"/>
                <w:sz w:val="16"/>
                <w:szCs w:val="16"/>
              </w:rPr>
            </w:pPr>
            <w:r>
              <w:rPr>
                <w:rFonts w:hint="eastAsia"/>
                <w:color w:val="000000"/>
                <w:sz w:val="16"/>
                <w:szCs w:val="16"/>
              </w:rPr>
              <w:t>后</w:t>
            </w:r>
          </w:p>
          <w:p>
            <w:pPr>
              <w:jc w:val="center"/>
              <w:rPr>
                <w:color w:val="000000"/>
                <w:sz w:val="16"/>
                <w:szCs w:val="16"/>
              </w:rPr>
            </w:pPr>
            <w:r>
              <w:rPr>
                <w:rFonts w:hint="eastAsia"/>
                <w:color w:val="000000"/>
                <w:sz w:val="16"/>
                <w:szCs w:val="16"/>
              </w:rPr>
              <w:t>平</w:t>
            </w:r>
          </w:p>
          <w:p>
            <w:pPr>
              <w:jc w:val="center"/>
              <w:rPr>
                <w:color w:val="000000"/>
                <w:sz w:val="16"/>
                <w:szCs w:val="16"/>
              </w:rPr>
            </w:pPr>
            <w:r>
              <w:rPr>
                <w:rFonts w:hint="eastAsia"/>
                <w:color w:val="000000"/>
                <w:sz w:val="16"/>
                <w:szCs w:val="16"/>
              </w:rPr>
              <w:t>均</w:t>
            </w:r>
          </w:p>
          <w:p>
            <w:pPr>
              <w:jc w:val="center"/>
              <w:rPr>
                <w:color w:val="000000"/>
                <w:sz w:val="16"/>
                <w:szCs w:val="16"/>
              </w:rPr>
            </w:pPr>
            <w:r>
              <w:rPr>
                <w:rFonts w:hint="eastAsia"/>
                <w:color w:val="000000"/>
                <w:sz w:val="16"/>
                <w:szCs w:val="16"/>
              </w:rPr>
              <w:t>胸</w:t>
            </w:r>
          </w:p>
          <w:p>
            <w:pPr>
              <w:jc w:val="center"/>
              <w:rPr>
                <w:color w:val="000000"/>
                <w:sz w:val="16"/>
                <w:szCs w:val="16"/>
              </w:rPr>
            </w:pPr>
            <w:r>
              <w:rPr>
                <w:rFonts w:hint="eastAsia"/>
                <w:color w:val="000000"/>
                <w:sz w:val="16"/>
                <w:szCs w:val="16"/>
              </w:rPr>
              <w:t>径</w:t>
            </w:r>
          </w:p>
        </w:tc>
        <w:tc>
          <w:tcPr>
            <w:tcW w:w="44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伐</w:t>
            </w:r>
          </w:p>
          <w:p>
            <w:pPr>
              <w:jc w:val="center"/>
              <w:rPr>
                <w:color w:val="000000"/>
                <w:sz w:val="16"/>
                <w:szCs w:val="16"/>
              </w:rPr>
            </w:pPr>
            <w:r>
              <w:rPr>
                <w:rFonts w:hint="eastAsia"/>
                <w:color w:val="000000"/>
                <w:sz w:val="16"/>
                <w:szCs w:val="16"/>
              </w:rPr>
              <w:t>后</w:t>
            </w:r>
          </w:p>
          <w:p>
            <w:pPr>
              <w:jc w:val="center"/>
              <w:rPr>
                <w:color w:val="000000"/>
                <w:sz w:val="16"/>
                <w:szCs w:val="16"/>
              </w:rPr>
            </w:pPr>
            <w:r>
              <w:rPr>
                <w:rFonts w:hint="eastAsia"/>
                <w:color w:val="000000"/>
                <w:sz w:val="16"/>
                <w:szCs w:val="16"/>
              </w:rPr>
              <w:t>平</w:t>
            </w:r>
          </w:p>
          <w:p>
            <w:pPr>
              <w:jc w:val="center"/>
              <w:rPr>
                <w:color w:val="000000"/>
                <w:sz w:val="16"/>
                <w:szCs w:val="16"/>
              </w:rPr>
            </w:pPr>
            <w:r>
              <w:rPr>
                <w:rFonts w:hint="eastAsia"/>
                <w:color w:val="000000"/>
                <w:sz w:val="16"/>
                <w:szCs w:val="16"/>
              </w:rPr>
              <w:t>均</w:t>
            </w:r>
          </w:p>
          <w:p>
            <w:pPr>
              <w:jc w:val="center"/>
              <w:rPr>
                <w:color w:val="000000"/>
                <w:sz w:val="16"/>
                <w:szCs w:val="16"/>
              </w:rPr>
            </w:pPr>
            <w:r>
              <w:rPr>
                <w:rFonts w:hint="eastAsia"/>
                <w:color w:val="000000"/>
                <w:sz w:val="16"/>
                <w:szCs w:val="16"/>
              </w:rPr>
              <w:t>树</w:t>
            </w:r>
          </w:p>
          <w:p>
            <w:pPr>
              <w:jc w:val="center"/>
              <w:rPr>
                <w:color w:val="000000"/>
                <w:sz w:val="16"/>
                <w:szCs w:val="16"/>
              </w:rPr>
            </w:pPr>
            <w:r>
              <w:rPr>
                <w:rFonts w:hint="eastAsia"/>
                <w:color w:val="000000"/>
                <w:sz w:val="16"/>
                <w:szCs w:val="16"/>
              </w:rPr>
              <w:t>高</w:t>
            </w:r>
          </w:p>
        </w:tc>
        <w:tc>
          <w:tcPr>
            <w:tcW w:w="447"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伐</w:t>
            </w:r>
          </w:p>
          <w:p>
            <w:pPr>
              <w:jc w:val="center"/>
              <w:rPr>
                <w:color w:val="000000"/>
                <w:sz w:val="16"/>
                <w:szCs w:val="16"/>
              </w:rPr>
            </w:pPr>
            <w:r>
              <w:rPr>
                <w:rFonts w:hint="eastAsia"/>
                <w:color w:val="000000"/>
                <w:sz w:val="16"/>
                <w:szCs w:val="16"/>
              </w:rPr>
              <w:t>后</w:t>
            </w:r>
          </w:p>
          <w:p>
            <w:pPr>
              <w:jc w:val="center"/>
              <w:rPr>
                <w:color w:val="000000"/>
                <w:sz w:val="16"/>
                <w:szCs w:val="16"/>
              </w:rPr>
            </w:pPr>
            <w:r>
              <w:rPr>
                <w:rFonts w:hint="eastAsia"/>
                <w:color w:val="000000"/>
                <w:sz w:val="16"/>
                <w:szCs w:val="16"/>
              </w:rPr>
              <w:t>郁</w:t>
            </w:r>
          </w:p>
          <w:p>
            <w:pPr>
              <w:jc w:val="center"/>
              <w:rPr>
                <w:color w:val="000000"/>
                <w:sz w:val="16"/>
                <w:szCs w:val="16"/>
              </w:rPr>
            </w:pPr>
            <w:r>
              <w:rPr>
                <w:rFonts w:hint="eastAsia"/>
                <w:color w:val="000000"/>
                <w:sz w:val="16"/>
                <w:szCs w:val="16"/>
              </w:rPr>
              <w:t>闭</w:t>
            </w:r>
          </w:p>
          <w:p>
            <w:pPr>
              <w:jc w:val="center"/>
              <w:rPr>
                <w:color w:val="000000"/>
                <w:sz w:val="16"/>
                <w:szCs w:val="16"/>
              </w:rPr>
            </w:pPr>
            <w:r>
              <w:rPr>
                <w:rFonts w:hint="eastAsia"/>
                <w:color w:val="000000"/>
                <w:sz w:val="16"/>
                <w:szCs w:val="16"/>
              </w:rPr>
              <w:t>度</w:t>
            </w:r>
          </w:p>
        </w:tc>
        <w:tc>
          <w:tcPr>
            <w:tcW w:w="44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采</w:t>
            </w:r>
          </w:p>
          <w:p>
            <w:pPr>
              <w:jc w:val="center"/>
              <w:rPr>
                <w:color w:val="000000"/>
                <w:sz w:val="16"/>
                <w:szCs w:val="16"/>
              </w:rPr>
            </w:pPr>
            <w:r>
              <w:rPr>
                <w:rFonts w:hint="eastAsia"/>
                <w:color w:val="000000"/>
                <w:sz w:val="16"/>
                <w:szCs w:val="16"/>
              </w:rPr>
              <w:t>伐</w:t>
            </w:r>
          </w:p>
          <w:p>
            <w:pPr>
              <w:jc w:val="center"/>
              <w:rPr>
                <w:color w:val="000000"/>
                <w:sz w:val="16"/>
                <w:szCs w:val="16"/>
              </w:rPr>
            </w:pPr>
            <w:r>
              <w:rPr>
                <w:rFonts w:hint="eastAsia"/>
                <w:color w:val="000000"/>
                <w:sz w:val="16"/>
                <w:szCs w:val="16"/>
              </w:rPr>
              <w:t>蓄</w:t>
            </w:r>
          </w:p>
          <w:p>
            <w:pPr>
              <w:jc w:val="center"/>
              <w:rPr>
                <w:color w:val="000000"/>
                <w:sz w:val="16"/>
                <w:szCs w:val="16"/>
              </w:rPr>
            </w:pPr>
            <w:r>
              <w:rPr>
                <w:rFonts w:hint="eastAsia"/>
                <w:color w:val="000000"/>
                <w:sz w:val="16"/>
                <w:szCs w:val="16"/>
              </w:rPr>
              <w:t>积</w:t>
            </w:r>
          </w:p>
          <w:p>
            <w:pPr>
              <w:jc w:val="center"/>
              <w:rPr>
                <w:color w:val="000000"/>
                <w:sz w:val="16"/>
                <w:szCs w:val="16"/>
              </w:rPr>
            </w:pPr>
            <w:r>
              <w:rPr>
                <w:rFonts w:hint="eastAsia"/>
                <w:color w:val="000000"/>
                <w:sz w:val="16"/>
                <w:szCs w:val="16"/>
              </w:rPr>
              <w:t>量</w:t>
            </w:r>
          </w:p>
        </w:tc>
        <w:tc>
          <w:tcPr>
            <w:tcW w:w="44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保</w:t>
            </w:r>
          </w:p>
          <w:p>
            <w:pPr>
              <w:jc w:val="center"/>
              <w:rPr>
                <w:color w:val="000000"/>
                <w:sz w:val="16"/>
                <w:szCs w:val="16"/>
              </w:rPr>
            </w:pPr>
            <w:r>
              <w:rPr>
                <w:rFonts w:hint="eastAsia"/>
                <w:color w:val="000000"/>
                <w:sz w:val="16"/>
                <w:szCs w:val="16"/>
              </w:rPr>
              <w:t>留</w:t>
            </w:r>
          </w:p>
          <w:p>
            <w:pPr>
              <w:jc w:val="center"/>
              <w:rPr>
                <w:color w:val="000000"/>
                <w:sz w:val="16"/>
                <w:szCs w:val="16"/>
              </w:rPr>
            </w:pPr>
            <w:r>
              <w:rPr>
                <w:rFonts w:hint="eastAsia"/>
                <w:color w:val="000000"/>
                <w:sz w:val="16"/>
                <w:szCs w:val="16"/>
              </w:rPr>
              <w:t>蓄</w:t>
            </w:r>
          </w:p>
          <w:p>
            <w:pPr>
              <w:jc w:val="center"/>
              <w:rPr>
                <w:color w:val="000000"/>
                <w:sz w:val="16"/>
                <w:szCs w:val="16"/>
              </w:rPr>
            </w:pPr>
            <w:r>
              <w:rPr>
                <w:rFonts w:hint="eastAsia"/>
                <w:color w:val="000000"/>
                <w:sz w:val="16"/>
                <w:szCs w:val="16"/>
              </w:rPr>
              <w:t>积</w:t>
            </w:r>
          </w:p>
          <w:p>
            <w:pPr>
              <w:jc w:val="center"/>
              <w:rPr>
                <w:color w:val="000000"/>
                <w:sz w:val="16"/>
                <w:szCs w:val="16"/>
              </w:rPr>
            </w:pPr>
            <w:r>
              <w:rPr>
                <w:rFonts w:hint="eastAsia"/>
                <w:color w:val="000000"/>
                <w:sz w:val="16"/>
                <w:szCs w:val="16"/>
              </w:rPr>
              <w:t>量</w:t>
            </w:r>
          </w:p>
        </w:tc>
        <w:tc>
          <w:tcPr>
            <w:tcW w:w="444"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采</w:t>
            </w:r>
          </w:p>
          <w:p>
            <w:pPr>
              <w:jc w:val="center"/>
              <w:rPr>
                <w:color w:val="000000"/>
                <w:sz w:val="16"/>
                <w:szCs w:val="16"/>
              </w:rPr>
            </w:pPr>
            <w:r>
              <w:rPr>
                <w:rFonts w:hint="eastAsia"/>
                <w:color w:val="000000"/>
                <w:sz w:val="16"/>
                <w:szCs w:val="16"/>
              </w:rPr>
              <w:t>伐</w:t>
            </w:r>
          </w:p>
          <w:p>
            <w:pPr>
              <w:jc w:val="center"/>
              <w:rPr>
                <w:color w:val="000000"/>
                <w:sz w:val="16"/>
                <w:szCs w:val="16"/>
              </w:rPr>
            </w:pPr>
            <w:r>
              <w:rPr>
                <w:rFonts w:hint="eastAsia"/>
                <w:color w:val="000000"/>
                <w:sz w:val="16"/>
                <w:szCs w:val="16"/>
              </w:rPr>
              <w:t>株</w:t>
            </w:r>
          </w:p>
          <w:p>
            <w:pPr>
              <w:jc w:val="center"/>
              <w:rPr>
                <w:color w:val="000000"/>
                <w:sz w:val="16"/>
                <w:szCs w:val="16"/>
              </w:rPr>
            </w:pPr>
            <w:r>
              <w:rPr>
                <w:rFonts w:hint="eastAsia"/>
                <w:color w:val="000000"/>
                <w:sz w:val="16"/>
                <w:szCs w:val="16"/>
              </w:rPr>
              <w:t>数</w:t>
            </w:r>
          </w:p>
        </w:tc>
        <w:tc>
          <w:tcPr>
            <w:tcW w:w="45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保</w:t>
            </w:r>
          </w:p>
          <w:p>
            <w:pPr>
              <w:jc w:val="center"/>
              <w:rPr>
                <w:color w:val="000000"/>
                <w:sz w:val="16"/>
                <w:szCs w:val="16"/>
              </w:rPr>
            </w:pPr>
            <w:r>
              <w:rPr>
                <w:rFonts w:hint="eastAsia"/>
                <w:color w:val="000000"/>
                <w:sz w:val="16"/>
                <w:szCs w:val="16"/>
              </w:rPr>
              <w:t>留</w:t>
            </w:r>
          </w:p>
          <w:p>
            <w:pPr>
              <w:jc w:val="center"/>
              <w:rPr>
                <w:color w:val="000000"/>
                <w:sz w:val="16"/>
                <w:szCs w:val="16"/>
              </w:rPr>
            </w:pPr>
            <w:r>
              <w:rPr>
                <w:rFonts w:hint="eastAsia"/>
                <w:color w:val="000000"/>
                <w:sz w:val="16"/>
                <w:szCs w:val="16"/>
              </w:rPr>
              <w:t>株</w:t>
            </w:r>
          </w:p>
          <w:p>
            <w:pPr>
              <w:jc w:val="center"/>
              <w:rPr>
                <w:color w:val="000000"/>
                <w:sz w:val="16"/>
                <w:szCs w:val="16"/>
              </w:rPr>
            </w:pPr>
            <w:r>
              <w:rPr>
                <w:rFonts w:hint="eastAsia"/>
                <w:color w:val="000000"/>
                <w:sz w:val="16"/>
                <w:szCs w:val="16"/>
              </w:rPr>
              <w:t>数</w:t>
            </w:r>
          </w:p>
        </w:tc>
        <w:tc>
          <w:tcPr>
            <w:tcW w:w="453"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采</w:t>
            </w:r>
          </w:p>
          <w:p>
            <w:pPr>
              <w:jc w:val="center"/>
              <w:rPr>
                <w:color w:val="000000"/>
                <w:sz w:val="16"/>
                <w:szCs w:val="16"/>
              </w:rPr>
            </w:pPr>
            <w:r>
              <w:rPr>
                <w:rFonts w:hint="eastAsia"/>
                <w:color w:val="000000"/>
                <w:sz w:val="16"/>
                <w:szCs w:val="16"/>
              </w:rPr>
              <w:t>伐</w:t>
            </w:r>
          </w:p>
          <w:p>
            <w:pPr>
              <w:jc w:val="center"/>
              <w:rPr>
                <w:color w:val="000000"/>
                <w:sz w:val="16"/>
                <w:szCs w:val="16"/>
              </w:rPr>
            </w:pPr>
            <w:r>
              <w:rPr>
                <w:rFonts w:hint="eastAsia"/>
                <w:color w:val="000000"/>
                <w:sz w:val="16"/>
                <w:szCs w:val="16"/>
              </w:rPr>
              <w:t>蓄</w:t>
            </w:r>
          </w:p>
          <w:p>
            <w:pPr>
              <w:jc w:val="center"/>
              <w:rPr>
                <w:color w:val="000000"/>
                <w:sz w:val="16"/>
                <w:szCs w:val="16"/>
              </w:rPr>
            </w:pPr>
            <w:r>
              <w:rPr>
                <w:rFonts w:hint="eastAsia"/>
                <w:color w:val="000000"/>
                <w:sz w:val="16"/>
                <w:szCs w:val="16"/>
              </w:rPr>
              <w:t>积</w:t>
            </w:r>
          </w:p>
          <w:p>
            <w:pPr>
              <w:jc w:val="center"/>
              <w:rPr>
                <w:color w:val="000000"/>
                <w:sz w:val="16"/>
                <w:szCs w:val="16"/>
              </w:rPr>
            </w:pPr>
            <w:r>
              <w:rPr>
                <w:rFonts w:hint="eastAsia"/>
                <w:color w:val="000000"/>
                <w:sz w:val="16"/>
                <w:szCs w:val="16"/>
              </w:rPr>
              <w:t>强</w:t>
            </w:r>
          </w:p>
          <w:p>
            <w:pPr>
              <w:jc w:val="center"/>
              <w:rPr>
                <w:color w:val="000000"/>
                <w:sz w:val="16"/>
                <w:szCs w:val="16"/>
              </w:rPr>
            </w:pPr>
            <w:r>
              <w:rPr>
                <w:rFonts w:hint="eastAsia"/>
                <w:color w:val="000000"/>
                <w:sz w:val="16"/>
                <w:szCs w:val="16"/>
              </w:rPr>
              <w:t>度</w:t>
            </w:r>
          </w:p>
        </w:tc>
        <w:tc>
          <w:tcPr>
            <w:tcW w:w="51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采</w:t>
            </w:r>
          </w:p>
          <w:p>
            <w:pPr>
              <w:jc w:val="center"/>
              <w:rPr>
                <w:color w:val="000000"/>
                <w:sz w:val="16"/>
                <w:szCs w:val="16"/>
              </w:rPr>
            </w:pPr>
            <w:r>
              <w:rPr>
                <w:rFonts w:hint="eastAsia"/>
                <w:color w:val="000000"/>
                <w:sz w:val="16"/>
                <w:szCs w:val="16"/>
              </w:rPr>
              <w:t>伐</w:t>
            </w:r>
          </w:p>
          <w:p>
            <w:pPr>
              <w:jc w:val="center"/>
              <w:rPr>
                <w:color w:val="000000"/>
                <w:sz w:val="16"/>
                <w:szCs w:val="16"/>
              </w:rPr>
            </w:pPr>
            <w:r>
              <w:rPr>
                <w:rFonts w:hint="eastAsia"/>
                <w:color w:val="000000"/>
                <w:sz w:val="16"/>
                <w:szCs w:val="16"/>
              </w:rPr>
              <w:t>株</w:t>
            </w:r>
          </w:p>
          <w:p>
            <w:pPr>
              <w:jc w:val="center"/>
              <w:rPr>
                <w:color w:val="000000"/>
                <w:sz w:val="16"/>
                <w:szCs w:val="16"/>
              </w:rPr>
            </w:pPr>
            <w:r>
              <w:rPr>
                <w:rFonts w:hint="eastAsia"/>
                <w:color w:val="000000"/>
                <w:sz w:val="16"/>
                <w:szCs w:val="16"/>
              </w:rPr>
              <w:t>数</w:t>
            </w:r>
          </w:p>
          <w:p>
            <w:pPr>
              <w:jc w:val="center"/>
              <w:rPr>
                <w:color w:val="000000"/>
                <w:sz w:val="16"/>
                <w:szCs w:val="16"/>
              </w:rPr>
            </w:pPr>
            <w:r>
              <w:rPr>
                <w:rFonts w:hint="eastAsia"/>
                <w:color w:val="000000"/>
                <w:sz w:val="16"/>
                <w:szCs w:val="16"/>
              </w:rPr>
              <w:t>强</w:t>
            </w:r>
          </w:p>
          <w:p>
            <w:pPr>
              <w:jc w:val="center"/>
              <w:rPr>
                <w:color w:val="000000"/>
                <w:sz w:val="16"/>
                <w:szCs w:val="16"/>
              </w:rPr>
            </w:pPr>
            <w:r>
              <w:rPr>
                <w:rFonts w:hint="eastAsia"/>
                <w:color w:val="000000"/>
                <w:sz w:val="16"/>
                <w:szCs w:val="16"/>
              </w:rPr>
              <w:t>度</w:t>
            </w:r>
          </w:p>
        </w:tc>
        <w:tc>
          <w:tcPr>
            <w:tcW w:w="445" w:type="dxa"/>
            <w:vMerge w:val="restart"/>
            <w:tcBorders>
              <w:top w:val="nil"/>
              <w:left w:val="single" w:color="auto"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土</w:t>
            </w:r>
          </w:p>
          <w:p>
            <w:pPr>
              <w:jc w:val="center"/>
              <w:rPr>
                <w:color w:val="000000"/>
                <w:sz w:val="16"/>
                <w:szCs w:val="16"/>
              </w:rPr>
            </w:pPr>
            <w:r>
              <w:rPr>
                <w:rFonts w:hint="eastAsia"/>
                <w:color w:val="000000"/>
                <w:sz w:val="16"/>
                <w:szCs w:val="16"/>
              </w:rPr>
              <w:t>壤</w:t>
            </w:r>
          </w:p>
          <w:p>
            <w:pPr>
              <w:jc w:val="center"/>
              <w:rPr>
                <w:color w:val="000000"/>
                <w:sz w:val="16"/>
                <w:szCs w:val="16"/>
              </w:rPr>
            </w:pPr>
            <w:r>
              <w:rPr>
                <w:rFonts w:hint="eastAsia"/>
                <w:color w:val="000000"/>
                <w:sz w:val="16"/>
                <w:szCs w:val="16"/>
              </w:rPr>
              <w:t>类</w:t>
            </w:r>
          </w:p>
          <w:p>
            <w:pPr>
              <w:jc w:val="center"/>
              <w:rPr>
                <w:color w:val="000000"/>
                <w:sz w:val="16"/>
                <w:szCs w:val="16"/>
              </w:rPr>
            </w:pPr>
            <w:r>
              <w:rPr>
                <w:rFonts w:hint="eastAsia"/>
                <w:color w:val="000000"/>
                <w:sz w:val="16"/>
                <w:szCs w:val="16"/>
              </w:rPr>
              <w:t>型</w:t>
            </w:r>
          </w:p>
        </w:tc>
        <w:tc>
          <w:tcPr>
            <w:tcW w:w="448"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土</w:t>
            </w:r>
          </w:p>
          <w:p>
            <w:pPr>
              <w:jc w:val="center"/>
              <w:rPr>
                <w:color w:val="000000"/>
                <w:sz w:val="16"/>
                <w:szCs w:val="16"/>
              </w:rPr>
            </w:pPr>
            <w:r>
              <w:rPr>
                <w:rFonts w:hint="eastAsia"/>
                <w:color w:val="000000"/>
                <w:sz w:val="16"/>
                <w:szCs w:val="16"/>
              </w:rPr>
              <w:t>层</w:t>
            </w:r>
            <w:r>
              <w:rPr>
                <w:rFonts w:hint="eastAsia"/>
                <w:color w:val="000000"/>
                <w:sz w:val="16"/>
                <w:szCs w:val="16"/>
              </w:rPr>
              <w:br w:type="textWrapping"/>
            </w:r>
            <w:r>
              <w:rPr>
                <w:rFonts w:hint="eastAsia"/>
                <w:color w:val="000000"/>
                <w:sz w:val="16"/>
                <w:szCs w:val="16"/>
              </w:rPr>
              <w:t>厚</w:t>
            </w:r>
          </w:p>
          <w:p>
            <w:pPr>
              <w:jc w:val="center"/>
              <w:rPr>
                <w:color w:val="000000"/>
                <w:sz w:val="16"/>
                <w:szCs w:val="16"/>
              </w:rPr>
            </w:pPr>
            <w:r>
              <w:rPr>
                <w:rFonts w:hint="eastAsia"/>
                <w:color w:val="000000"/>
                <w:sz w:val="16"/>
                <w:szCs w:val="16"/>
              </w:rPr>
              <w:t>度</w:t>
            </w:r>
          </w:p>
        </w:tc>
        <w:tc>
          <w:tcPr>
            <w:tcW w:w="445" w:type="dxa"/>
            <w:vMerge w:val="restart"/>
            <w:tcBorders>
              <w:top w:val="nil"/>
              <w:left w:val="single" w:color="auto" w:sz="4" w:space="0"/>
              <w:right w:val="single" w:color="auto" w:sz="4" w:space="0"/>
            </w:tcBorders>
            <w:vAlign w:val="center"/>
          </w:tcPr>
          <w:p>
            <w:pPr>
              <w:jc w:val="center"/>
              <w:rPr>
                <w:color w:val="000000"/>
                <w:sz w:val="16"/>
                <w:szCs w:val="16"/>
              </w:rPr>
            </w:pPr>
            <w:r>
              <w:rPr>
                <w:rFonts w:hint="eastAsia"/>
                <w:color w:val="000000"/>
                <w:sz w:val="16"/>
                <w:szCs w:val="16"/>
              </w:rPr>
              <w:t>更</w:t>
            </w:r>
          </w:p>
          <w:p>
            <w:pPr>
              <w:jc w:val="center"/>
              <w:rPr>
                <w:color w:val="000000"/>
                <w:sz w:val="16"/>
                <w:szCs w:val="16"/>
              </w:rPr>
            </w:pPr>
            <w:r>
              <w:rPr>
                <w:rFonts w:hint="eastAsia"/>
                <w:color w:val="000000"/>
                <w:sz w:val="16"/>
                <w:szCs w:val="16"/>
              </w:rPr>
              <w:t>新</w:t>
            </w:r>
            <w:r>
              <w:rPr>
                <w:rFonts w:hint="eastAsia"/>
                <w:color w:val="000000"/>
                <w:sz w:val="16"/>
                <w:szCs w:val="16"/>
              </w:rPr>
              <w:br w:type="textWrapping"/>
            </w:r>
            <w:r>
              <w:rPr>
                <w:rFonts w:hint="eastAsia"/>
                <w:color w:val="000000"/>
                <w:sz w:val="16"/>
                <w:szCs w:val="16"/>
              </w:rPr>
              <w:t>方</w:t>
            </w:r>
          </w:p>
          <w:p>
            <w:pPr>
              <w:jc w:val="center"/>
              <w:rPr>
                <w:color w:val="000000"/>
                <w:sz w:val="16"/>
                <w:szCs w:val="16"/>
              </w:rPr>
            </w:pPr>
            <w:r>
              <w:rPr>
                <w:rFonts w:hint="eastAsia"/>
                <w:color w:val="000000"/>
                <w:sz w:val="16"/>
                <w:szCs w:val="16"/>
              </w:rPr>
              <w:t>式</w:t>
            </w:r>
          </w:p>
        </w:tc>
        <w:tc>
          <w:tcPr>
            <w:tcW w:w="448" w:type="dxa"/>
            <w:vMerge w:val="restart"/>
            <w:tcBorders>
              <w:top w:val="nil"/>
              <w:left w:val="single" w:color="auto" w:sz="4" w:space="0"/>
              <w:right w:val="single" w:color="auto" w:sz="4" w:space="0"/>
            </w:tcBorders>
            <w:vAlign w:val="center"/>
          </w:tcPr>
          <w:p>
            <w:pPr>
              <w:jc w:val="center"/>
              <w:rPr>
                <w:color w:val="000000"/>
                <w:sz w:val="16"/>
                <w:szCs w:val="16"/>
              </w:rPr>
            </w:pPr>
            <w:r>
              <w:rPr>
                <w:rFonts w:hint="eastAsia"/>
                <w:color w:val="000000"/>
                <w:sz w:val="16"/>
                <w:szCs w:val="16"/>
              </w:rPr>
              <w:t>更</w:t>
            </w:r>
          </w:p>
          <w:p>
            <w:pPr>
              <w:jc w:val="center"/>
              <w:rPr>
                <w:color w:val="000000"/>
                <w:sz w:val="16"/>
                <w:szCs w:val="16"/>
              </w:rPr>
            </w:pPr>
            <w:r>
              <w:rPr>
                <w:rFonts w:hint="eastAsia"/>
                <w:color w:val="000000"/>
                <w:sz w:val="16"/>
                <w:szCs w:val="16"/>
              </w:rPr>
              <w:t>新</w:t>
            </w:r>
            <w:r>
              <w:rPr>
                <w:rFonts w:hint="eastAsia"/>
                <w:color w:val="000000"/>
                <w:sz w:val="16"/>
                <w:szCs w:val="16"/>
              </w:rPr>
              <w:br w:type="textWrapping"/>
            </w:r>
            <w:r>
              <w:rPr>
                <w:rFonts w:hint="eastAsia"/>
                <w:color w:val="000000"/>
                <w:sz w:val="16"/>
                <w:szCs w:val="16"/>
              </w:rPr>
              <w:t>树</w:t>
            </w:r>
          </w:p>
          <w:p>
            <w:pPr>
              <w:jc w:val="center"/>
              <w:rPr>
                <w:color w:val="000000"/>
                <w:sz w:val="16"/>
                <w:szCs w:val="16"/>
              </w:rPr>
            </w:pPr>
            <w:r>
              <w:rPr>
                <w:rFonts w:hint="eastAsia"/>
                <w:color w:val="000000"/>
                <w:sz w:val="16"/>
                <w:szCs w:val="16"/>
              </w:rPr>
              <w:t>种</w:t>
            </w:r>
          </w:p>
        </w:tc>
        <w:tc>
          <w:tcPr>
            <w:tcW w:w="448" w:type="dxa"/>
            <w:vMerge w:val="restart"/>
            <w:tcBorders>
              <w:top w:val="nil"/>
              <w:left w:val="single" w:color="auto" w:sz="4" w:space="0"/>
              <w:right w:val="single" w:color="auto" w:sz="4" w:space="0"/>
            </w:tcBorders>
            <w:vAlign w:val="center"/>
          </w:tcPr>
          <w:p>
            <w:pPr>
              <w:jc w:val="center"/>
              <w:rPr>
                <w:color w:val="000000"/>
                <w:sz w:val="16"/>
                <w:szCs w:val="16"/>
              </w:rPr>
            </w:pPr>
            <w:r>
              <w:rPr>
                <w:rFonts w:hint="eastAsia"/>
                <w:color w:val="000000"/>
                <w:sz w:val="16"/>
                <w:szCs w:val="16"/>
              </w:rPr>
              <w:t>更</w:t>
            </w:r>
          </w:p>
          <w:p>
            <w:pPr>
              <w:jc w:val="center"/>
              <w:rPr>
                <w:color w:val="000000"/>
                <w:sz w:val="16"/>
                <w:szCs w:val="16"/>
              </w:rPr>
            </w:pPr>
            <w:r>
              <w:rPr>
                <w:rFonts w:hint="eastAsia"/>
                <w:color w:val="000000"/>
                <w:sz w:val="16"/>
                <w:szCs w:val="16"/>
              </w:rPr>
              <w:t>新</w:t>
            </w:r>
            <w:r>
              <w:rPr>
                <w:rFonts w:hint="eastAsia"/>
                <w:color w:val="000000"/>
                <w:sz w:val="16"/>
                <w:szCs w:val="16"/>
              </w:rPr>
              <w:br w:type="textWrapping"/>
            </w:r>
            <w:r>
              <w:rPr>
                <w:rFonts w:hint="eastAsia"/>
                <w:color w:val="000000"/>
                <w:sz w:val="16"/>
                <w:szCs w:val="16"/>
              </w:rPr>
              <w:t>面</w:t>
            </w:r>
          </w:p>
          <w:p>
            <w:pPr>
              <w:jc w:val="center"/>
              <w:rPr>
                <w:color w:val="000000"/>
                <w:sz w:val="16"/>
                <w:szCs w:val="16"/>
              </w:rPr>
            </w:pPr>
            <w:r>
              <w:rPr>
                <w:rFonts w:hint="eastAsia"/>
                <w:color w:val="000000"/>
                <w:sz w:val="16"/>
                <w:szCs w:val="16"/>
              </w:rPr>
              <w:t>积</w:t>
            </w:r>
          </w:p>
        </w:tc>
        <w:tc>
          <w:tcPr>
            <w:tcW w:w="416" w:type="dxa"/>
            <w:vMerge w:val="restart"/>
            <w:tcBorders>
              <w:top w:val="nil"/>
              <w:left w:val="single" w:color="auto" w:sz="4" w:space="0"/>
              <w:right w:val="single" w:color="auto" w:sz="4" w:space="0"/>
            </w:tcBorders>
            <w:vAlign w:val="center"/>
          </w:tcPr>
          <w:p>
            <w:pPr>
              <w:jc w:val="center"/>
              <w:rPr>
                <w:color w:val="000000"/>
                <w:sz w:val="16"/>
                <w:szCs w:val="16"/>
              </w:rPr>
            </w:pPr>
            <w:r>
              <w:rPr>
                <w:rFonts w:hint="eastAsia"/>
                <w:color w:val="000000"/>
                <w:sz w:val="16"/>
                <w:szCs w:val="16"/>
              </w:rPr>
              <w:t>更</w:t>
            </w:r>
          </w:p>
          <w:p>
            <w:pPr>
              <w:jc w:val="center"/>
              <w:rPr>
                <w:color w:val="000000"/>
                <w:sz w:val="16"/>
                <w:szCs w:val="16"/>
              </w:rPr>
            </w:pPr>
            <w:r>
              <w:rPr>
                <w:rFonts w:hint="eastAsia"/>
                <w:color w:val="000000"/>
                <w:sz w:val="16"/>
                <w:szCs w:val="16"/>
              </w:rPr>
              <w:t>新</w:t>
            </w:r>
            <w:r>
              <w:rPr>
                <w:rFonts w:hint="eastAsia"/>
                <w:color w:val="000000"/>
                <w:sz w:val="16"/>
                <w:szCs w:val="16"/>
              </w:rPr>
              <w:br w:type="textWrapping"/>
            </w:r>
            <w:r>
              <w:rPr>
                <w:rFonts w:hint="eastAsia"/>
                <w:color w:val="000000"/>
                <w:sz w:val="16"/>
                <w:szCs w:val="16"/>
              </w:rPr>
              <w:t>株</w:t>
            </w:r>
          </w:p>
          <w:p>
            <w:pPr>
              <w:jc w:val="center"/>
              <w:rPr>
                <w:color w:val="000000"/>
                <w:sz w:val="16"/>
                <w:szCs w:val="16"/>
              </w:rPr>
            </w:pPr>
            <w:r>
              <w:rPr>
                <w:rFonts w:hint="eastAsia"/>
                <w:color w:val="000000"/>
                <w:sz w:val="16"/>
                <w:szCs w:val="16"/>
              </w:rPr>
              <w:t>数</w:t>
            </w:r>
          </w:p>
        </w:tc>
      </w:tr>
      <w:tr>
        <w:tblPrEx>
          <w:tblLayout w:type="fixed"/>
          <w:tblCellMar>
            <w:top w:w="0" w:type="dxa"/>
            <w:left w:w="108" w:type="dxa"/>
            <w:bottom w:w="0" w:type="dxa"/>
            <w:right w:w="108" w:type="dxa"/>
          </w:tblCellMar>
        </w:tblPrEx>
        <w:trPr>
          <w:trHeight w:val="1519" w:hRule="atLeast"/>
          <w:jc w:val="center"/>
        </w:trPr>
        <w:tc>
          <w:tcPr>
            <w:tcW w:w="538" w:type="dxa"/>
            <w:vMerge w:val="continue"/>
            <w:tcBorders>
              <w:top w:val="nil"/>
              <w:left w:val="single" w:color="auto" w:sz="4" w:space="0"/>
              <w:bottom w:val="single" w:color="auto" w:sz="4" w:space="0"/>
              <w:right w:val="single" w:color="auto" w:sz="4" w:space="0"/>
            </w:tcBorders>
            <w:vAlign w:val="center"/>
          </w:tcPr>
          <w:p>
            <w:pPr>
              <w:jc w:val="center"/>
              <w:rPr>
                <w:color w:val="000000"/>
                <w:sz w:val="16"/>
                <w:szCs w:val="16"/>
              </w:rPr>
            </w:pPr>
          </w:p>
        </w:tc>
        <w:tc>
          <w:tcPr>
            <w:tcW w:w="671" w:type="dxa"/>
            <w:vMerge w:val="continue"/>
            <w:tcBorders>
              <w:top w:val="nil"/>
              <w:left w:val="single" w:color="auto" w:sz="4" w:space="0"/>
              <w:bottom w:val="single" w:color="auto" w:sz="4" w:space="0"/>
              <w:right w:val="single" w:color="auto" w:sz="4" w:space="0"/>
            </w:tcBorders>
            <w:vAlign w:val="center"/>
          </w:tcPr>
          <w:p>
            <w:pPr>
              <w:jc w:val="center"/>
              <w:rPr>
                <w:color w:val="000000"/>
                <w:sz w:val="16"/>
                <w:szCs w:val="16"/>
              </w:rPr>
            </w:pPr>
          </w:p>
        </w:tc>
        <w:tc>
          <w:tcPr>
            <w:tcW w:w="438" w:type="dxa"/>
            <w:vMerge w:val="continue"/>
            <w:tcBorders>
              <w:top w:val="nil"/>
              <w:left w:val="single" w:color="auto" w:sz="4" w:space="0"/>
              <w:bottom w:val="single" w:color="auto" w:sz="4" w:space="0"/>
              <w:right w:val="single" w:color="auto" w:sz="4" w:space="0"/>
            </w:tcBorders>
            <w:vAlign w:val="center"/>
          </w:tcPr>
          <w:p>
            <w:pPr>
              <w:jc w:val="center"/>
              <w:rPr>
                <w:color w:val="000000"/>
                <w:sz w:val="16"/>
                <w:szCs w:val="16"/>
              </w:rPr>
            </w:pPr>
          </w:p>
        </w:tc>
        <w:tc>
          <w:tcPr>
            <w:tcW w:w="441"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公</w:t>
            </w:r>
          </w:p>
          <w:p>
            <w:pPr>
              <w:jc w:val="center"/>
              <w:rPr>
                <w:color w:val="000000"/>
                <w:sz w:val="16"/>
                <w:szCs w:val="16"/>
              </w:rPr>
            </w:pPr>
            <w:r>
              <w:rPr>
                <w:rFonts w:hint="eastAsia"/>
                <w:color w:val="000000"/>
                <w:sz w:val="16"/>
                <w:szCs w:val="16"/>
              </w:rPr>
              <w:t>顷</w:t>
            </w:r>
          </w:p>
        </w:tc>
        <w:tc>
          <w:tcPr>
            <w:tcW w:w="444"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小</w:t>
            </w:r>
          </w:p>
          <w:p>
            <w:pPr>
              <w:jc w:val="center"/>
              <w:rPr>
                <w:color w:val="000000"/>
                <w:sz w:val="16"/>
                <w:szCs w:val="16"/>
              </w:rPr>
            </w:pPr>
            <w:r>
              <w:rPr>
                <w:rFonts w:hint="eastAsia"/>
                <w:color w:val="000000"/>
                <w:sz w:val="16"/>
                <w:szCs w:val="16"/>
              </w:rPr>
              <w:t>班</w:t>
            </w:r>
          </w:p>
        </w:tc>
        <w:tc>
          <w:tcPr>
            <w:tcW w:w="444"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公</w:t>
            </w:r>
          </w:p>
          <w:p>
            <w:pPr>
              <w:jc w:val="center"/>
              <w:rPr>
                <w:color w:val="000000"/>
                <w:sz w:val="16"/>
                <w:szCs w:val="16"/>
              </w:rPr>
            </w:pPr>
            <w:r>
              <w:rPr>
                <w:rFonts w:hint="eastAsia"/>
                <w:color w:val="000000"/>
                <w:sz w:val="16"/>
                <w:szCs w:val="16"/>
              </w:rPr>
              <w:t>顷</w:t>
            </w:r>
          </w:p>
        </w:tc>
        <w:tc>
          <w:tcPr>
            <w:tcW w:w="444"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小</w:t>
            </w:r>
          </w:p>
          <w:p>
            <w:pPr>
              <w:jc w:val="center"/>
              <w:rPr>
                <w:color w:val="000000"/>
                <w:sz w:val="16"/>
                <w:szCs w:val="16"/>
              </w:rPr>
            </w:pPr>
            <w:r>
              <w:rPr>
                <w:rFonts w:hint="eastAsia"/>
                <w:color w:val="000000"/>
                <w:sz w:val="16"/>
                <w:szCs w:val="16"/>
              </w:rPr>
              <w:t>班</w:t>
            </w:r>
          </w:p>
        </w:tc>
        <w:tc>
          <w:tcPr>
            <w:tcW w:w="1723" w:type="dxa"/>
            <w:vMerge w:val="continue"/>
            <w:tcBorders>
              <w:top w:val="nil"/>
              <w:left w:val="single" w:color="auto" w:sz="4" w:space="0"/>
              <w:bottom w:val="single" w:color="000000" w:sz="4" w:space="0"/>
              <w:right w:val="single" w:color="auto" w:sz="4" w:space="0"/>
            </w:tcBorders>
            <w:vAlign w:val="center"/>
          </w:tcPr>
          <w:p>
            <w:pPr>
              <w:jc w:val="center"/>
              <w:rPr>
                <w:color w:val="000000"/>
                <w:sz w:val="16"/>
                <w:szCs w:val="16"/>
              </w:rPr>
            </w:pPr>
          </w:p>
        </w:tc>
        <w:tc>
          <w:tcPr>
            <w:tcW w:w="450" w:type="dxa"/>
            <w:vMerge w:val="continue"/>
            <w:tcBorders>
              <w:top w:val="nil"/>
              <w:left w:val="single" w:color="auto" w:sz="4" w:space="0"/>
              <w:bottom w:val="single" w:color="auto" w:sz="4" w:space="0"/>
              <w:right w:val="single" w:color="auto" w:sz="4" w:space="0"/>
            </w:tcBorders>
            <w:vAlign w:val="center"/>
          </w:tcPr>
          <w:p>
            <w:pPr>
              <w:jc w:val="center"/>
              <w:rPr>
                <w:color w:val="000000"/>
                <w:sz w:val="16"/>
                <w:szCs w:val="16"/>
              </w:rPr>
            </w:pPr>
          </w:p>
        </w:tc>
        <w:tc>
          <w:tcPr>
            <w:tcW w:w="447" w:type="dxa"/>
            <w:vMerge w:val="continue"/>
            <w:tcBorders>
              <w:top w:val="nil"/>
              <w:left w:val="single" w:color="auto" w:sz="4" w:space="0"/>
              <w:bottom w:val="single" w:color="000000" w:sz="4" w:space="0"/>
              <w:right w:val="single" w:color="auto" w:sz="4" w:space="0"/>
            </w:tcBorders>
            <w:vAlign w:val="center"/>
          </w:tcPr>
          <w:p>
            <w:pPr>
              <w:jc w:val="center"/>
              <w:rPr>
                <w:color w:val="000000"/>
                <w:sz w:val="16"/>
                <w:szCs w:val="16"/>
              </w:rPr>
            </w:pPr>
          </w:p>
        </w:tc>
        <w:tc>
          <w:tcPr>
            <w:tcW w:w="447" w:type="dxa"/>
            <w:vMerge w:val="continue"/>
            <w:tcBorders>
              <w:top w:val="nil"/>
              <w:left w:val="single" w:color="auto" w:sz="4" w:space="0"/>
              <w:bottom w:val="single" w:color="000000" w:sz="4" w:space="0"/>
              <w:right w:val="single" w:color="auto" w:sz="4" w:space="0"/>
            </w:tcBorders>
            <w:vAlign w:val="center"/>
          </w:tcPr>
          <w:p>
            <w:pPr>
              <w:jc w:val="center"/>
              <w:rPr>
                <w:color w:val="000000"/>
                <w:sz w:val="16"/>
                <w:szCs w:val="16"/>
              </w:rPr>
            </w:pPr>
          </w:p>
        </w:tc>
        <w:tc>
          <w:tcPr>
            <w:tcW w:w="447" w:type="dxa"/>
            <w:vMerge w:val="continue"/>
            <w:tcBorders>
              <w:top w:val="nil"/>
              <w:left w:val="single" w:color="auto" w:sz="4" w:space="0"/>
              <w:bottom w:val="single" w:color="000000" w:sz="4" w:space="0"/>
              <w:right w:val="single" w:color="auto" w:sz="4" w:space="0"/>
            </w:tcBorders>
            <w:vAlign w:val="center"/>
          </w:tcPr>
          <w:p>
            <w:pPr>
              <w:jc w:val="center"/>
              <w:rPr>
                <w:color w:val="000000"/>
                <w:sz w:val="16"/>
                <w:szCs w:val="16"/>
              </w:rPr>
            </w:pPr>
          </w:p>
        </w:tc>
        <w:tc>
          <w:tcPr>
            <w:tcW w:w="447" w:type="dxa"/>
            <w:vMerge w:val="continue"/>
            <w:tcBorders>
              <w:top w:val="nil"/>
              <w:left w:val="single" w:color="auto" w:sz="4" w:space="0"/>
              <w:bottom w:val="single" w:color="000000" w:sz="4" w:space="0"/>
              <w:right w:val="single" w:color="auto" w:sz="4" w:space="0"/>
            </w:tcBorders>
            <w:vAlign w:val="center"/>
          </w:tcPr>
          <w:p>
            <w:pPr>
              <w:jc w:val="center"/>
              <w:rPr>
                <w:color w:val="000000"/>
                <w:sz w:val="16"/>
                <w:szCs w:val="16"/>
              </w:rPr>
            </w:pPr>
          </w:p>
        </w:tc>
        <w:tc>
          <w:tcPr>
            <w:tcW w:w="447" w:type="dxa"/>
            <w:vMerge w:val="continue"/>
            <w:tcBorders>
              <w:top w:val="nil"/>
              <w:left w:val="single" w:color="auto" w:sz="4" w:space="0"/>
              <w:bottom w:val="single" w:color="000000" w:sz="4" w:space="0"/>
              <w:right w:val="single" w:color="auto" w:sz="4" w:space="0"/>
            </w:tcBorders>
            <w:vAlign w:val="center"/>
          </w:tcPr>
          <w:p>
            <w:pPr>
              <w:jc w:val="center"/>
              <w:rPr>
                <w:color w:val="000000"/>
                <w:sz w:val="16"/>
                <w:szCs w:val="16"/>
              </w:rPr>
            </w:pPr>
          </w:p>
        </w:tc>
        <w:tc>
          <w:tcPr>
            <w:tcW w:w="447" w:type="dxa"/>
            <w:vMerge w:val="continue"/>
            <w:tcBorders>
              <w:top w:val="nil"/>
              <w:left w:val="single" w:color="auto" w:sz="4" w:space="0"/>
              <w:bottom w:val="single" w:color="000000" w:sz="4" w:space="0"/>
              <w:right w:val="single" w:color="auto" w:sz="4" w:space="0"/>
            </w:tcBorders>
            <w:vAlign w:val="center"/>
          </w:tcPr>
          <w:p>
            <w:pPr>
              <w:jc w:val="center"/>
              <w:rPr>
                <w:color w:val="000000"/>
                <w:sz w:val="16"/>
                <w:szCs w:val="16"/>
              </w:rPr>
            </w:pPr>
          </w:p>
        </w:tc>
        <w:tc>
          <w:tcPr>
            <w:tcW w:w="447" w:type="dxa"/>
            <w:vMerge w:val="continue"/>
            <w:tcBorders>
              <w:top w:val="nil"/>
              <w:left w:val="single" w:color="auto" w:sz="4" w:space="0"/>
              <w:bottom w:val="single" w:color="000000" w:sz="4" w:space="0"/>
              <w:right w:val="single" w:color="auto" w:sz="4" w:space="0"/>
            </w:tcBorders>
            <w:vAlign w:val="center"/>
          </w:tcPr>
          <w:p>
            <w:pPr>
              <w:jc w:val="center"/>
              <w:rPr>
                <w:color w:val="000000"/>
                <w:sz w:val="16"/>
                <w:szCs w:val="16"/>
              </w:rPr>
            </w:pPr>
          </w:p>
        </w:tc>
        <w:tc>
          <w:tcPr>
            <w:tcW w:w="447" w:type="dxa"/>
            <w:vMerge w:val="continue"/>
            <w:tcBorders>
              <w:top w:val="nil"/>
              <w:left w:val="single" w:color="auto" w:sz="4" w:space="0"/>
              <w:bottom w:val="single" w:color="000000" w:sz="4" w:space="0"/>
              <w:right w:val="single" w:color="auto" w:sz="4" w:space="0"/>
            </w:tcBorders>
            <w:vAlign w:val="center"/>
          </w:tcPr>
          <w:p>
            <w:pPr>
              <w:jc w:val="center"/>
              <w:rPr>
                <w:color w:val="000000"/>
                <w:sz w:val="16"/>
                <w:szCs w:val="16"/>
              </w:rPr>
            </w:pPr>
          </w:p>
        </w:tc>
        <w:tc>
          <w:tcPr>
            <w:tcW w:w="444" w:type="dxa"/>
            <w:vMerge w:val="continue"/>
            <w:tcBorders>
              <w:top w:val="nil"/>
              <w:left w:val="single" w:color="auto" w:sz="4" w:space="0"/>
              <w:bottom w:val="single" w:color="000000" w:sz="4" w:space="0"/>
              <w:right w:val="single" w:color="auto" w:sz="4" w:space="0"/>
            </w:tcBorders>
            <w:vAlign w:val="center"/>
          </w:tcPr>
          <w:p>
            <w:pPr>
              <w:jc w:val="center"/>
              <w:rPr>
                <w:color w:val="000000"/>
                <w:sz w:val="16"/>
                <w:szCs w:val="16"/>
              </w:rPr>
            </w:pPr>
          </w:p>
        </w:tc>
        <w:tc>
          <w:tcPr>
            <w:tcW w:w="444" w:type="dxa"/>
            <w:vMerge w:val="continue"/>
            <w:tcBorders>
              <w:top w:val="nil"/>
              <w:left w:val="single" w:color="auto" w:sz="4" w:space="0"/>
              <w:bottom w:val="single" w:color="000000" w:sz="4" w:space="0"/>
              <w:right w:val="single" w:color="auto" w:sz="4" w:space="0"/>
            </w:tcBorders>
            <w:vAlign w:val="center"/>
          </w:tcPr>
          <w:p>
            <w:pPr>
              <w:jc w:val="center"/>
              <w:rPr>
                <w:color w:val="000000"/>
                <w:sz w:val="16"/>
                <w:szCs w:val="16"/>
              </w:rPr>
            </w:pPr>
          </w:p>
        </w:tc>
        <w:tc>
          <w:tcPr>
            <w:tcW w:w="444" w:type="dxa"/>
            <w:vMerge w:val="continue"/>
            <w:tcBorders>
              <w:top w:val="nil"/>
              <w:left w:val="single" w:color="auto" w:sz="4" w:space="0"/>
              <w:bottom w:val="single" w:color="000000" w:sz="4" w:space="0"/>
              <w:right w:val="single" w:color="auto" w:sz="4" w:space="0"/>
            </w:tcBorders>
            <w:vAlign w:val="center"/>
          </w:tcPr>
          <w:p>
            <w:pPr>
              <w:jc w:val="center"/>
              <w:rPr>
                <w:color w:val="000000"/>
                <w:sz w:val="16"/>
                <w:szCs w:val="16"/>
              </w:rPr>
            </w:pPr>
          </w:p>
        </w:tc>
        <w:tc>
          <w:tcPr>
            <w:tcW w:w="451" w:type="dxa"/>
            <w:vMerge w:val="continue"/>
            <w:tcBorders>
              <w:top w:val="nil"/>
              <w:left w:val="single" w:color="auto" w:sz="4" w:space="0"/>
              <w:bottom w:val="single" w:color="000000" w:sz="4" w:space="0"/>
              <w:right w:val="single" w:color="auto" w:sz="4" w:space="0"/>
            </w:tcBorders>
            <w:vAlign w:val="center"/>
          </w:tcPr>
          <w:p>
            <w:pPr>
              <w:jc w:val="center"/>
              <w:rPr>
                <w:color w:val="000000"/>
                <w:sz w:val="16"/>
                <w:szCs w:val="16"/>
              </w:rPr>
            </w:pPr>
          </w:p>
        </w:tc>
        <w:tc>
          <w:tcPr>
            <w:tcW w:w="453" w:type="dxa"/>
            <w:vMerge w:val="continue"/>
            <w:tcBorders>
              <w:top w:val="nil"/>
              <w:left w:val="single" w:color="auto" w:sz="4" w:space="0"/>
              <w:bottom w:val="single" w:color="000000" w:sz="4" w:space="0"/>
              <w:right w:val="single" w:color="auto" w:sz="4" w:space="0"/>
            </w:tcBorders>
            <w:vAlign w:val="center"/>
          </w:tcPr>
          <w:p>
            <w:pPr>
              <w:jc w:val="center"/>
              <w:rPr>
                <w:color w:val="000000"/>
                <w:sz w:val="16"/>
                <w:szCs w:val="16"/>
              </w:rPr>
            </w:pPr>
          </w:p>
        </w:tc>
        <w:tc>
          <w:tcPr>
            <w:tcW w:w="515" w:type="dxa"/>
            <w:vMerge w:val="continue"/>
            <w:tcBorders>
              <w:top w:val="nil"/>
              <w:left w:val="single" w:color="auto" w:sz="4" w:space="0"/>
              <w:bottom w:val="single" w:color="000000" w:sz="4" w:space="0"/>
              <w:right w:val="single" w:color="auto" w:sz="4" w:space="0"/>
            </w:tcBorders>
            <w:vAlign w:val="center"/>
          </w:tcPr>
          <w:p>
            <w:pPr>
              <w:jc w:val="center"/>
              <w:rPr>
                <w:color w:val="000000"/>
                <w:sz w:val="16"/>
                <w:szCs w:val="16"/>
              </w:rPr>
            </w:pPr>
          </w:p>
        </w:tc>
        <w:tc>
          <w:tcPr>
            <w:tcW w:w="445" w:type="dxa"/>
            <w:vMerge w:val="continue"/>
            <w:tcBorders>
              <w:left w:val="single" w:color="auto" w:sz="4" w:space="0"/>
              <w:bottom w:val="single" w:color="000000" w:sz="4" w:space="0"/>
              <w:right w:val="single" w:color="auto" w:sz="4" w:space="0"/>
            </w:tcBorders>
            <w:vAlign w:val="center"/>
          </w:tcPr>
          <w:p>
            <w:pPr>
              <w:jc w:val="center"/>
              <w:rPr>
                <w:color w:val="000000"/>
                <w:sz w:val="16"/>
                <w:szCs w:val="16"/>
              </w:rPr>
            </w:pPr>
          </w:p>
        </w:tc>
        <w:tc>
          <w:tcPr>
            <w:tcW w:w="448" w:type="dxa"/>
            <w:vMerge w:val="continue"/>
            <w:tcBorders>
              <w:top w:val="nil"/>
              <w:left w:val="single" w:color="auto" w:sz="4" w:space="0"/>
              <w:bottom w:val="single" w:color="000000" w:sz="4" w:space="0"/>
              <w:right w:val="single" w:color="auto" w:sz="4" w:space="0"/>
            </w:tcBorders>
            <w:vAlign w:val="center"/>
          </w:tcPr>
          <w:p>
            <w:pPr>
              <w:jc w:val="center"/>
              <w:rPr>
                <w:color w:val="000000"/>
                <w:sz w:val="16"/>
                <w:szCs w:val="16"/>
              </w:rPr>
            </w:pPr>
          </w:p>
        </w:tc>
        <w:tc>
          <w:tcPr>
            <w:tcW w:w="445" w:type="dxa"/>
            <w:vMerge w:val="continue"/>
            <w:tcBorders>
              <w:left w:val="single" w:color="auto" w:sz="4" w:space="0"/>
              <w:bottom w:val="single" w:color="000000" w:sz="4" w:space="0"/>
              <w:right w:val="single" w:color="auto" w:sz="4" w:space="0"/>
            </w:tcBorders>
            <w:vAlign w:val="center"/>
          </w:tcPr>
          <w:p>
            <w:pPr>
              <w:jc w:val="center"/>
              <w:rPr>
                <w:color w:val="000000"/>
                <w:sz w:val="16"/>
                <w:szCs w:val="16"/>
              </w:rPr>
            </w:pPr>
          </w:p>
        </w:tc>
        <w:tc>
          <w:tcPr>
            <w:tcW w:w="448" w:type="dxa"/>
            <w:vMerge w:val="continue"/>
            <w:tcBorders>
              <w:left w:val="single" w:color="auto" w:sz="4" w:space="0"/>
              <w:bottom w:val="single" w:color="000000" w:sz="4" w:space="0"/>
              <w:right w:val="single" w:color="auto" w:sz="4" w:space="0"/>
            </w:tcBorders>
            <w:vAlign w:val="center"/>
          </w:tcPr>
          <w:p>
            <w:pPr>
              <w:jc w:val="center"/>
              <w:rPr>
                <w:color w:val="000000"/>
                <w:sz w:val="16"/>
                <w:szCs w:val="16"/>
              </w:rPr>
            </w:pPr>
          </w:p>
        </w:tc>
        <w:tc>
          <w:tcPr>
            <w:tcW w:w="448" w:type="dxa"/>
            <w:vMerge w:val="continue"/>
            <w:tcBorders>
              <w:left w:val="single" w:color="auto" w:sz="4" w:space="0"/>
              <w:bottom w:val="single" w:color="000000" w:sz="4" w:space="0"/>
              <w:right w:val="single" w:color="auto" w:sz="4" w:space="0"/>
            </w:tcBorders>
            <w:vAlign w:val="center"/>
          </w:tcPr>
          <w:p>
            <w:pPr>
              <w:jc w:val="center"/>
              <w:rPr>
                <w:color w:val="000000"/>
                <w:sz w:val="16"/>
                <w:szCs w:val="16"/>
              </w:rPr>
            </w:pPr>
          </w:p>
        </w:tc>
        <w:tc>
          <w:tcPr>
            <w:tcW w:w="416" w:type="dxa"/>
            <w:vMerge w:val="continue"/>
            <w:tcBorders>
              <w:left w:val="single" w:color="auto" w:sz="4" w:space="0"/>
              <w:bottom w:val="single" w:color="000000" w:sz="4" w:space="0"/>
              <w:right w:val="single" w:color="auto" w:sz="4" w:space="0"/>
            </w:tcBorders>
            <w:vAlign w:val="center"/>
          </w:tcPr>
          <w:p>
            <w:pPr>
              <w:jc w:val="center"/>
              <w:rPr>
                <w:color w:val="000000"/>
                <w:sz w:val="16"/>
                <w:szCs w:val="16"/>
              </w:rPr>
            </w:pPr>
          </w:p>
        </w:tc>
      </w:tr>
      <w:tr>
        <w:tblPrEx>
          <w:tblLayout w:type="fixed"/>
          <w:tblCellMar>
            <w:top w:w="0" w:type="dxa"/>
            <w:left w:w="108" w:type="dxa"/>
            <w:bottom w:w="0" w:type="dxa"/>
            <w:right w:w="108" w:type="dxa"/>
          </w:tblCellMar>
        </w:tblPrEx>
        <w:trPr>
          <w:trHeight w:val="414"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16"/>
                <w:szCs w:val="16"/>
              </w:rPr>
            </w:pPr>
            <w:r>
              <w:rPr>
                <w:rFonts w:hint="eastAsia"/>
                <w:color w:val="000000"/>
                <w:sz w:val="16"/>
                <w:szCs w:val="16"/>
              </w:rPr>
              <w:t>总计</w:t>
            </w:r>
          </w:p>
        </w:tc>
        <w:tc>
          <w:tcPr>
            <w:tcW w:w="67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3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172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51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vAlign w:val="center"/>
          </w:tcPr>
          <w:p>
            <w:pPr>
              <w:jc w:val="center"/>
              <w:rPr>
                <w:color w:val="000000"/>
                <w:sz w:val="16"/>
                <w:szCs w:val="16"/>
              </w:rPr>
            </w:pPr>
          </w:p>
        </w:tc>
        <w:tc>
          <w:tcPr>
            <w:tcW w:w="448" w:type="dxa"/>
            <w:tcBorders>
              <w:top w:val="nil"/>
              <w:left w:val="nil"/>
              <w:bottom w:val="single" w:color="auto" w:sz="4" w:space="0"/>
              <w:right w:val="single" w:color="auto" w:sz="4" w:space="0"/>
            </w:tcBorders>
            <w:vAlign w:val="center"/>
          </w:tcPr>
          <w:p>
            <w:pPr>
              <w:jc w:val="center"/>
              <w:rPr>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16"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r>
      <w:tr>
        <w:tblPrEx>
          <w:tblLayout w:type="fixed"/>
          <w:tblCellMar>
            <w:top w:w="0" w:type="dxa"/>
            <w:left w:w="108" w:type="dxa"/>
            <w:bottom w:w="0" w:type="dxa"/>
            <w:right w:w="108" w:type="dxa"/>
          </w:tblCellMar>
        </w:tblPrEx>
        <w:trPr>
          <w:trHeight w:val="414"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67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3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172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51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16"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r>
      <w:tr>
        <w:tblPrEx>
          <w:tblLayout w:type="fixed"/>
          <w:tblCellMar>
            <w:top w:w="0" w:type="dxa"/>
            <w:left w:w="108" w:type="dxa"/>
            <w:bottom w:w="0" w:type="dxa"/>
            <w:right w:w="108" w:type="dxa"/>
          </w:tblCellMar>
        </w:tblPrEx>
        <w:trPr>
          <w:trHeight w:val="414"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67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3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172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51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16"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r>
      <w:tr>
        <w:tblPrEx>
          <w:tblLayout w:type="fixed"/>
          <w:tblCellMar>
            <w:top w:w="0" w:type="dxa"/>
            <w:left w:w="108" w:type="dxa"/>
            <w:bottom w:w="0" w:type="dxa"/>
            <w:right w:w="108" w:type="dxa"/>
          </w:tblCellMar>
        </w:tblPrEx>
        <w:trPr>
          <w:trHeight w:val="414"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67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3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172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51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16"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r>
      <w:tr>
        <w:tblPrEx>
          <w:tblLayout w:type="fixed"/>
          <w:tblCellMar>
            <w:top w:w="0" w:type="dxa"/>
            <w:left w:w="108" w:type="dxa"/>
            <w:bottom w:w="0" w:type="dxa"/>
            <w:right w:w="108" w:type="dxa"/>
          </w:tblCellMar>
        </w:tblPrEx>
        <w:trPr>
          <w:trHeight w:val="414"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67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3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172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51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16"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r>
      <w:tr>
        <w:tblPrEx>
          <w:tblLayout w:type="fixed"/>
          <w:tblCellMar>
            <w:top w:w="0" w:type="dxa"/>
            <w:left w:w="108" w:type="dxa"/>
            <w:bottom w:w="0" w:type="dxa"/>
            <w:right w:w="108" w:type="dxa"/>
          </w:tblCellMar>
        </w:tblPrEx>
        <w:trPr>
          <w:trHeight w:val="414"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67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3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172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51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16"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r>
      <w:tr>
        <w:tblPrEx>
          <w:tblLayout w:type="fixed"/>
          <w:tblCellMar>
            <w:top w:w="0" w:type="dxa"/>
            <w:left w:w="108" w:type="dxa"/>
            <w:bottom w:w="0" w:type="dxa"/>
            <w:right w:w="108" w:type="dxa"/>
          </w:tblCellMar>
        </w:tblPrEx>
        <w:trPr>
          <w:trHeight w:val="414"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67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3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172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51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16"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r>
      <w:tr>
        <w:tblPrEx>
          <w:tblLayout w:type="fixed"/>
          <w:tblCellMar>
            <w:top w:w="0" w:type="dxa"/>
            <w:left w:w="108" w:type="dxa"/>
            <w:bottom w:w="0" w:type="dxa"/>
            <w:right w:w="108" w:type="dxa"/>
          </w:tblCellMar>
        </w:tblPrEx>
        <w:trPr>
          <w:trHeight w:val="414"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67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3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172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51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16"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r>
      <w:tr>
        <w:tblPrEx>
          <w:tblLayout w:type="fixed"/>
          <w:tblCellMar>
            <w:top w:w="0" w:type="dxa"/>
            <w:left w:w="108" w:type="dxa"/>
            <w:bottom w:w="0" w:type="dxa"/>
            <w:right w:w="108" w:type="dxa"/>
          </w:tblCellMar>
        </w:tblPrEx>
        <w:trPr>
          <w:trHeight w:val="414"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67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3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172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51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16"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r>
      <w:tr>
        <w:tblPrEx>
          <w:tblLayout w:type="fixed"/>
          <w:tblCellMar>
            <w:top w:w="0" w:type="dxa"/>
            <w:left w:w="108" w:type="dxa"/>
            <w:bottom w:w="0" w:type="dxa"/>
            <w:right w:w="108" w:type="dxa"/>
          </w:tblCellMar>
        </w:tblPrEx>
        <w:trPr>
          <w:trHeight w:val="414"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67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3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172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51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16"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r>
      <w:tr>
        <w:tblPrEx>
          <w:tblLayout w:type="fixed"/>
          <w:tblCellMar>
            <w:top w:w="0" w:type="dxa"/>
            <w:left w:w="108" w:type="dxa"/>
            <w:bottom w:w="0" w:type="dxa"/>
            <w:right w:w="108" w:type="dxa"/>
          </w:tblCellMar>
        </w:tblPrEx>
        <w:trPr>
          <w:trHeight w:val="414"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67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3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172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51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16"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r>
      <w:tr>
        <w:tblPrEx>
          <w:tblLayout w:type="fixed"/>
          <w:tblCellMar>
            <w:top w:w="0" w:type="dxa"/>
            <w:left w:w="108" w:type="dxa"/>
            <w:bottom w:w="0" w:type="dxa"/>
            <w:right w:w="108" w:type="dxa"/>
          </w:tblCellMar>
        </w:tblPrEx>
        <w:trPr>
          <w:trHeight w:val="414"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67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3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172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51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16"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r>
      <w:tr>
        <w:tblPrEx>
          <w:tblLayout w:type="fixed"/>
          <w:tblCellMar>
            <w:top w:w="0" w:type="dxa"/>
            <w:left w:w="108" w:type="dxa"/>
            <w:bottom w:w="0" w:type="dxa"/>
            <w:right w:w="108" w:type="dxa"/>
          </w:tblCellMar>
        </w:tblPrEx>
        <w:trPr>
          <w:trHeight w:val="414"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67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3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172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51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16"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r>
      <w:tr>
        <w:tblPrEx>
          <w:tblLayout w:type="fixed"/>
          <w:tblCellMar>
            <w:top w:w="0" w:type="dxa"/>
            <w:left w:w="108" w:type="dxa"/>
            <w:bottom w:w="0" w:type="dxa"/>
            <w:right w:w="108" w:type="dxa"/>
          </w:tblCellMar>
        </w:tblPrEx>
        <w:trPr>
          <w:trHeight w:val="414" w:hRule="atLeast"/>
          <w:jc w:val="center"/>
        </w:trPr>
        <w:tc>
          <w:tcPr>
            <w:tcW w:w="538"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67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3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172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7"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53"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51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16"/>
                <w:szCs w:val="16"/>
              </w:rPr>
            </w:pPr>
          </w:p>
        </w:tc>
        <w:tc>
          <w:tcPr>
            <w:tcW w:w="445"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48"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c>
          <w:tcPr>
            <w:tcW w:w="416" w:type="dxa"/>
            <w:tcBorders>
              <w:top w:val="nil"/>
              <w:left w:val="nil"/>
              <w:bottom w:val="single" w:color="auto" w:sz="4" w:space="0"/>
              <w:right w:val="single" w:color="auto" w:sz="4" w:space="0"/>
            </w:tcBorders>
            <w:vAlign w:val="center"/>
          </w:tcPr>
          <w:p>
            <w:pPr>
              <w:jc w:val="center"/>
              <w:rPr>
                <w:rFonts w:ascii="Times New Roman" w:hAnsi="Times New Roman" w:cs="Times New Roman"/>
                <w:color w:val="000000"/>
                <w:sz w:val="16"/>
                <w:szCs w:val="16"/>
              </w:rPr>
            </w:pPr>
          </w:p>
        </w:tc>
      </w:tr>
      <w:tr>
        <w:tblPrEx>
          <w:tblLayout w:type="fixed"/>
          <w:tblCellMar>
            <w:top w:w="0" w:type="dxa"/>
            <w:left w:w="108" w:type="dxa"/>
            <w:bottom w:w="0" w:type="dxa"/>
            <w:right w:w="108" w:type="dxa"/>
          </w:tblCellMar>
        </w:tblPrEx>
        <w:trPr>
          <w:trHeight w:val="349" w:hRule="atLeast"/>
          <w:jc w:val="center"/>
        </w:trPr>
        <w:tc>
          <w:tcPr>
            <w:tcW w:w="14570" w:type="dxa"/>
            <w:gridSpan w:val="29"/>
            <w:tcBorders>
              <w:top w:val="single" w:color="auto" w:sz="4" w:space="0"/>
              <w:left w:val="nil"/>
              <w:bottom w:val="nil"/>
            </w:tcBorders>
            <w:shd w:val="clear" w:color="auto" w:fill="auto"/>
            <w:vAlign w:val="center"/>
          </w:tcPr>
          <w:p>
            <w:pPr>
              <w:jc w:val="center"/>
              <w:rPr>
                <w:color w:val="000000"/>
                <w:sz w:val="16"/>
                <w:szCs w:val="16"/>
              </w:rPr>
            </w:pPr>
            <w:r>
              <w:rPr>
                <w:rFonts w:hint="eastAsia"/>
                <w:color w:val="000000"/>
                <w:sz w:val="16"/>
                <w:szCs w:val="16"/>
              </w:rPr>
              <w:t xml:space="preserve">调查设计人员：                                            </w:t>
            </w:r>
            <w:r>
              <w:rPr>
                <w:color w:val="000000"/>
                <w:sz w:val="16"/>
                <w:szCs w:val="16"/>
              </w:rPr>
              <w:t xml:space="preserve">   </w:t>
            </w:r>
            <w:r>
              <w:rPr>
                <w:rFonts w:hint="eastAsia"/>
                <w:color w:val="000000"/>
                <w:sz w:val="16"/>
                <w:szCs w:val="16"/>
              </w:rPr>
              <w:t xml:space="preserve">              </w:t>
            </w:r>
            <w:r>
              <w:rPr>
                <w:color w:val="000000"/>
                <w:sz w:val="16"/>
                <w:szCs w:val="16"/>
              </w:rPr>
              <w:t xml:space="preserve">             </w:t>
            </w:r>
            <w:r>
              <w:rPr>
                <w:rFonts w:hint="eastAsia"/>
                <w:color w:val="000000"/>
                <w:sz w:val="16"/>
                <w:szCs w:val="16"/>
              </w:rPr>
              <w:t xml:space="preserve">                 </w:t>
            </w:r>
            <w:r>
              <w:rPr>
                <w:color w:val="000000"/>
                <w:sz w:val="16"/>
                <w:szCs w:val="16"/>
              </w:rPr>
              <w:t xml:space="preserve">                  </w:t>
            </w:r>
            <w:r>
              <w:rPr>
                <w:rFonts w:hint="eastAsia"/>
                <w:color w:val="000000"/>
                <w:sz w:val="16"/>
                <w:szCs w:val="16"/>
              </w:rPr>
              <w:t xml:space="preserve"> </w:t>
            </w:r>
            <w:r>
              <w:rPr>
                <w:color w:val="000000"/>
                <w:sz w:val="16"/>
                <w:szCs w:val="16"/>
              </w:rPr>
              <w:t xml:space="preserve">       </w:t>
            </w:r>
            <w:r>
              <w:rPr>
                <w:rFonts w:hint="eastAsia"/>
                <w:color w:val="000000"/>
                <w:sz w:val="16"/>
                <w:szCs w:val="16"/>
              </w:rPr>
              <w:t xml:space="preserve"> 调查日期：  </w:t>
            </w:r>
            <w:r>
              <w:rPr>
                <w:color w:val="000000"/>
                <w:sz w:val="16"/>
                <w:szCs w:val="16"/>
              </w:rPr>
              <w:t xml:space="preserve">   </w:t>
            </w:r>
            <w:r>
              <w:rPr>
                <w:rFonts w:hint="eastAsia"/>
                <w:color w:val="000000"/>
                <w:sz w:val="16"/>
                <w:szCs w:val="16"/>
              </w:rPr>
              <w:t xml:space="preserve"> 年 </w:t>
            </w:r>
            <w:r>
              <w:rPr>
                <w:color w:val="000000"/>
                <w:sz w:val="16"/>
                <w:szCs w:val="16"/>
              </w:rPr>
              <w:t xml:space="preserve">  </w:t>
            </w:r>
            <w:r>
              <w:rPr>
                <w:rFonts w:hint="eastAsia"/>
                <w:color w:val="000000"/>
                <w:sz w:val="16"/>
                <w:szCs w:val="16"/>
              </w:rPr>
              <w:t xml:space="preserve">  月  </w:t>
            </w:r>
            <w:r>
              <w:rPr>
                <w:color w:val="000000"/>
                <w:sz w:val="16"/>
                <w:szCs w:val="16"/>
              </w:rPr>
              <w:t xml:space="preserve">   </w:t>
            </w:r>
            <w:r>
              <w:rPr>
                <w:rFonts w:hint="eastAsia"/>
                <w:color w:val="000000"/>
                <w:sz w:val="16"/>
                <w:szCs w:val="16"/>
              </w:rPr>
              <w:t>日</w:t>
            </w:r>
          </w:p>
        </w:tc>
      </w:tr>
    </w:tbl>
    <w:p>
      <w:pPr>
        <w:sectPr>
          <w:pgSz w:w="16838" w:h="11906" w:orient="landscape"/>
          <w:pgMar w:top="907" w:right="1134" w:bottom="907" w:left="1134" w:header="851" w:footer="992" w:gutter="0"/>
          <w:cols w:space="425" w:num="1"/>
          <w:docGrid w:type="lines" w:linePitch="326" w:charSpace="0"/>
        </w:sectPr>
      </w:pPr>
    </w:p>
    <w:tbl>
      <w:tblPr>
        <w:tblStyle w:val="32"/>
        <w:tblW w:w="9638" w:type="dxa"/>
        <w:jc w:val="center"/>
        <w:tblInd w:w="0" w:type="dxa"/>
        <w:tblLayout w:type="fixed"/>
        <w:tblCellMar>
          <w:top w:w="0" w:type="dxa"/>
          <w:left w:w="108" w:type="dxa"/>
          <w:bottom w:w="0" w:type="dxa"/>
          <w:right w:w="108" w:type="dxa"/>
        </w:tblCellMar>
      </w:tblPr>
      <w:tblGrid>
        <w:gridCol w:w="645"/>
        <w:gridCol w:w="1500"/>
        <w:gridCol w:w="1665"/>
        <w:gridCol w:w="1760"/>
        <w:gridCol w:w="1320"/>
        <w:gridCol w:w="1471"/>
        <w:gridCol w:w="1277"/>
      </w:tblGrid>
      <w:tr>
        <w:tblPrEx>
          <w:tblLayout w:type="fixed"/>
          <w:tblCellMar>
            <w:top w:w="0" w:type="dxa"/>
            <w:left w:w="108" w:type="dxa"/>
            <w:bottom w:w="0" w:type="dxa"/>
            <w:right w:w="108" w:type="dxa"/>
          </w:tblCellMar>
        </w:tblPrEx>
        <w:trPr>
          <w:trHeight w:val="660" w:hRule="atLeast"/>
          <w:jc w:val="center"/>
        </w:trPr>
        <w:tc>
          <w:tcPr>
            <w:tcW w:w="645" w:type="dxa"/>
            <w:tcBorders>
              <w:top w:val="nil"/>
              <w:left w:val="nil"/>
              <w:right w:val="nil"/>
            </w:tcBorders>
          </w:tcPr>
          <w:p>
            <w:pPr>
              <w:jc w:val="center"/>
              <w:rPr>
                <w:rFonts w:ascii="仿宋" w:hAnsi="仿宋" w:eastAsia="仿宋"/>
                <w:b/>
                <w:bCs/>
                <w:sz w:val="32"/>
                <w:szCs w:val="32"/>
              </w:rPr>
            </w:pPr>
          </w:p>
        </w:tc>
        <w:tc>
          <w:tcPr>
            <w:tcW w:w="7716" w:type="dxa"/>
            <w:gridSpan w:val="5"/>
            <w:tcBorders>
              <w:top w:val="nil"/>
              <w:left w:val="nil"/>
              <w:right w:val="nil"/>
            </w:tcBorders>
            <w:shd w:val="clear" w:color="auto" w:fill="auto"/>
            <w:vAlign w:val="center"/>
          </w:tcPr>
          <w:p>
            <w:pPr>
              <w:jc w:val="center"/>
              <w:rPr>
                <w:rFonts w:ascii="仿宋" w:hAnsi="仿宋" w:eastAsia="仿宋"/>
                <w:b/>
                <w:bCs/>
                <w:sz w:val="32"/>
                <w:szCs w:val="32"/>
              </w:rPr>
            </w:pPr>
            <w:bookmarkStart w:id="194" w:name="RANGE!A1:F35"/>
            <w:r>
              <w:rPr>
                <w:rFonts w:hint="eastAsia" w:ascii="仿宋" w:hAnsi="仿宋" w:eastAsia="仿宋"/>
                <w:b/>
                <w:bCs/>
                <w:sz w:val="32"/>
                <w:szCs w:val="32"/>
              </w:rPr>
              <w:t>附表3 标准地每木调查表</w:t>
            </w:r>
            <w:bookmarkEnd w:id="194"/>
          </w:p>
        </w:tc>
        <w:tc>
          <w:tcPr>
            <w:tcW w:w="1277" w:type="dxa"/>
            <w:tcBorders>
              <w:top w:val="nil"/>
              <w:left w:val="nil"/>
              <w:right w:val="nil"/>
            </w:tcBorders>
          </w:tcPr>
          <w:p>
            <w:pPr>
              <w:jc w:val="center"/>
              <w:rPr>
                <w:rFonts w:ascii="仿宋" w:hAnsi="仿宋" w:eastAsia="仿宋"/>
                <w:b/>
                <w:bCs/>
                <w:sz w:val="32"/>
                <w:szCs w:val="32"/>
              </w:rPr>
            </w:pPr>
          </w:p>
        </w:tc>
      </w:tr>
      <w:tr>
        <w:tblPrEx>
          <w:tblLayout w:type="fixed"/>
          <w:tblCellMar>
            <w:top w:w="0" w:type="dxa"/>
            <w:left w:w="108" w:type="dxa"/>
            <w:bottom w:w="0" w:type="dxa"/>
            <w:right w:w="108" w:type="dxa"/>
          </w:tblCellMar>
        </w:tblPrEx>
        <w:trPr>
          <w:trHeight w:val="510" w:hRule="atLeast"/>
          <w:jc w:val="center"/>
        </w:trPr>
        <w:tc>
          <w:tcPr>
            <w:tcW w:w="645" w:type="dxa"/>
          </w:tcPr>
          <w:p>
            <w:pPr>
              <w:rPr>
                <w:color w:val="000000"/>
                <w:sz w:val="20"/>
                <w:szCs w:val="20"/>
              </w:rPr>
            </w:pPr>
          </w:p>
        </w:tc>
        <w:tc>
          <w:tcPr>
            <w:tcW w:w="7716" w:type="dxa"/>
            <w:gridSpan w:val="5"/>
            <w:shd w:val="clear" w:color="auto" w:fill="auto"/>
            <w:vAlign w:val="center"/>
          </w:tcPr>
          <w:p>
            <w:pPr>
              <w:rPr>
                <w:color w:val="000000"/>
                <w:sz w:val="20"/>
                <w:szCs w:val="20"/>
              </w:rPr>
            </w:pPr>
            <w:r>
              <w:rPr>
                <w:rFonts w:hint="eastAsia"/>
                <w:color w:val="000000"/>
                <w:sz w:val="20"/>
                <w:szCs w:val="20"/>
              </w:rPr>
              <w:t>乡镇（林场）：</w:t>
            </w:r>
            <w:r>
              <w:rPr>
                <w:rFonts w:hint="eastAsia"/>
                <w:color w:val="000000"/>
                <w:sz w:val="20"/>
                <w:szCs w:val="20"/>
                <w:u w:val="single"/>
              </w:rPr>
              <w:t xml:space="preserve"> </w:t>
            </w:r>
            <w:r>
              <w:rPr>
                <w:color w:val="000000"/>
                <w:sz w:val="20"/>
                <w:szCs w:val="20"/>
                <w:u w:val="single"/>
              </w:rPr>
              <w:t xml:space="preserve">        </w:t>
            </w:r>
            <w:r>
              <w:rPr>
                <w:color w:val="000000"/>
                <w:sz w:val="20"/>
                <w:szCs w:val="20"/>
              </w:rPr>
              <w:t xml:space="preserve">  </w:t>
            </w:r>
            <w:r>
              <w:rPr>
                <w:rFonts w:hint="eastAsia"/>
                <w:color w:val="000000"/>
                <w:sz w:val="20"/>
                <w:szCs w:val="20"/>
              </w:rPr>
              <w:t>村（林班）：</w:t>
            </w:r>
            <w:r>
              <w:rPr>
                <w:rFonts w:hint="eastAsia"/>
                <w:color w:val="000000"/>
                <w:sz w:val="20"/>
                <w:szCs w:val="20"/>
                <w:u w:val="single"/>
              </w:rPr>
              <w:t xml:space="preserve"> </w:t>
            </w:r>
            <w:r>
              <w:rPr>
                <w:color w:val="000000"/>
                <w:sz w:val="20"/>
                <w:szCs w:val="20"/>
                <w:u w:val="single"/>
              </w:rPr>
              <w:t xml:space="preserve">          </w:t>
            </w:r>
            <w:r>
              <w:rPr>
                <w:color w:val="000000"/>
                <w:sz w:val="20"/>
                <w:szCs w:val="20"/>
              </w:rPr>
              <w:t xml:space="preserve">  </w:t>
            </w:r>
            <w:r>
              <w:rPr>
                <w:rFonts w:hint="eastAsia"/>
                <w:color w:val="000000"/>
                <w:sz w:val="20"/>
                <w:szCs w:val="20"/>
              </w:rPr>
              <w:t>小班号：</w:t>
            </w:r>
            <w:r>
              <w:rPr>
                <w:rFonts w:hint="eastAsia"/>
                <w:color w:val="000000"/>
                <w:sz w:val="20"/>
                <w:szCs w:val="20"/>
                <w:u w:val="single"/>
              </w:rPr>
              <w:t xml:space="preserve"> </w:t>
            </w:r>
            <w:r>
              <w:rPr>
                <w:color w:val="000000"/>
                <w:sz w:val="20"/>
                <w:szCs w:val="20"/>
                <w:u w:val="single"/>
              </w:rPr>
              <w:t xml:space="preserve">       </w:t>
            </w:r>
          </w:p>
        </w:tc>
        <w:tc>
          <w:tcPr>
            <w:tcW w:w="1277" w:type="dxa"/>
          </w:tcPr>
          <w:p>
            <w:pP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bottom w:val="single" w:color="auto" w:sz="4" w:space="0"/>
            </w:tcBorders>
          </w:tcPr>
          <w:p>
            <w:pPr>
              <w:rPr>
                <w:color w:val="000000"/>
                <w:sz w:val="20"/>
                <w:szCs w:val="20"/>
              </w:rPr>
            </w:pPr>
          </w:p>
        </w:tc>
        <w:tc>
          <w:tcPr>
            <w:tcW w:w="7716" w:type="dxa"/>
            <w:gridSpan w:val="5"/>
            <w:tcBorders>
              <w:bottom w:val="single" w:color="auto" w:sz="4" w:space="0"/>
            </w:tcBorders>
            <w:shd w:val="clear" w:color="auto" w:fill="auto"/>
            <w:vAlign w:val="center"/>
          </w:tcPr>
          <w:p>
            <w:pPr>
              <w:rPr>
                <w:color w:val="000000"/>
                <w:sz w:val="20"/>
                <w:szCs w:val="20"/>
              </w:rPr>
            </w:pPr>
            <w:r>
              <w:rPr>
                <w:rFonts w:hint="eastAsia"/>
                <w:color w:val="000000"/>
                <w:sz w:val="20"/>
                <w:szCs w:val="20"/>
              </w:rPr>
              <w:t>标准地编号：</w:t>
            </w:r>
            <w:r>
              <w:rPr>
                <w:rFonts w:hint="eastAsia"/>
                <w:color w:val="000000"/>
                <w:sz w:val="20"/>
                <w:szCs w:val="20"/>
                <w:u w:val="single"/>
              </w:rPr>
              <w:t xml:space="preserve"> </w:t>
            </w:r>
            <w:r>
              <w:rPr>
                <w:color w:val="000000"/>
                <w:sz w:val="20"/>
                <w:szCs w:val="20"/>
                <w:u w:val="single"/>
              </w:rPr>
              <w:t xml:space="preserve">          </w:t>
            </w:r>
            <w:r>
              <w:rPr>
                <w:color w:val="000000"/>
                <w:sz w:val="20"/>
                <w:szCs w:val="20"/>
              </w:rPr>
              <w:t xml:space="preserve">  </w:t>
            </w:r>
            <w:r>
              <w:rPr>
                <w:rFonts w:hint="eastAsia"/>
                <w:color w:val="000000"/>
                <w:sz w:val="20"/>
                <w:szCs w:val="20"/>
              </w:rPr>
              <w:t>标准地面积：</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color w:val="000000"/>
                <w:sz w:val="20"/>
                <w:szCs w:val="20"/>
                <w:u w:val="single"/>
              </w:rPr>
              <w:t xml:space="preserve"> </w:t>
            </w:r>
            <w:r>
              <w:rPr>
                <w:color w:val="000000"/>
                <w:sz w:val="20"/>
                <w:szCs w:val="20"/>
              </w:rPr>
              <w:t xml:space="preserve"> </w:t>
            </w:r>
            <w:r>
              <w:rPr>
                <w:rFonts w:hint="eastAsia"/>
                <w:color w:val="000000"/>
                <w:sz w:val="20"/>
                <w:szCs w:val="20"/>
              </w:rPr>
              <w:t xml:space="preserve">平方米 </w:t>
            </w:r>
            <w:r>
              <w:rPr>
                <w:color w:val="000000"/>
                <w:sz w:val="20"/>
                <w:szCs w:val="20"/>
              </w:rPr>
              <w:t xml:space="preserve"> </w:t>
            </w:r>
            <w:r>
              <w:rPr>
                <w:rFonts w:hint="eastAsia"/>
                <w:color w:val="000000"/>
                <w:sz w:val="20"/>
                <w:szCs w:val="20"/>
              </w:rPr>
              <w:t>林分平均树高：</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rPr>
              <w:t>米</w:t>
            </w:r>
          </w:p>
        </w:tc>
        <w:tc>
          <w:tcPr>
            <w:tcW w:w="1277" w:type="dxa"/>
            <w:tcBorders>
              <w:bottom w:val="single" w:color="auto" w:sz="4" w:space="0"/>
            </w:tcBorders>
          </w:tcPr>
          <w:p>
            <w:pP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sz w:val="20"/>
                <w:szCs w:val="20"/>
              </w:rPr>
            </w:pPr>
            <w:r>
              <w:rPr>
                <w:rFonts w:hint="eastAsia"/>
                <w:b/>
                <w:bCs/>
                <w:color w:val="000000"/>
                <w:sz w:val="20"/>
                <w:szCs w:val="20"/>
              </w:rPr>
              <w:t>编号</w:t>
            </w: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sz w:val="20"/>
                <w:szCs w:val="20"/>
              </w:rPr>
            </w:pPr>
            <w:r>
              <w:rPr>
                <w:rFonts w:hint="eastAsia"/>
                <w:b/>
                <w:bCs/>
                <w:color w:val="000000"/>
                <w:sz w:val="20"/>
                <w:szCs w:val="20"/>
              </w:rPr>
              <w:t>树种名称</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sz w:val="20"/>
                <w:szCs w:val="20"/>
              </w:rPr>
            </w:pPr>
            <w:r>
              <w:rPr>
                <w:rFonts w:hint="eastAsia"/>
                <w:b/>
                <w:bCs/>
                <w:color w:val="000000"/>
                <w:sz w:val="20"/>
                <w:szCs w:val="20"/>
              </w:rPr>
              <w:t>径阶（厘米）</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sz w:val="20"/>
                <w:szCs w:val="20"/>
              </w:rPr>
            </w:pPr>
            <w:r>
              <w:rPr>
                <w:rFonts w:hint="eastAsia"/>
                <w:b/>
                <w:bCs/>
                <w:color w:val="000000"/>
                <w:sz w:val="20"/>
                <w:szCs w:val="20"/>
              </w:rPr>
              <w:t>林木分类或分级</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0"/>
                <w:szCs w:val="20"/>
              </w:rPr>
            </w:pPr>
            <w:r>
              <w:rPr>
                <w:rFonts w:hint="eastAsia"/>
                <w:b/>
                <w:bCs/>
                <w:color w:val="000000"/>
                <w:sz w:val="20"/>
                <w:szCs w:val="20"/>
              </w:rPr>
              <w:t>立木类型</w:t>
            </w:r>
          </w:p>
        </w:tc>
        <w:tc>
          <w:tcPr>
            <w:tcW w:w="1471"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0"/>
                <w:szCs w:val="20"/>
              </w:rPr>
            </w:pPr>
            <w:r>
              <w:rPr>
                <w:rFonts w:hint="eastAsia"/>
                <w:b/>
                <w:bCs/>
                <w:color w:val="000000"/>
                <w:sz w:val="20"/>
                <w:szCs w:val="20"/>
              </w:rPr>
              <w:t>树高（米）</w:t>
            </w: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b/>
                <w:bCs/>
                <w:color w:val="000000"/>
                <w:sz w:val="20"/>
                <w:szCs w:val="20"/>
              </w:rPr>
            </w:pPr>
            <w:r>
              <w:rPr>
                <w:rFonts w:hint="eastAsia"/>
                <w:b/>
                <w:bCs/>
                <w:color w:val="000000"/>
                <w:sz w:val="20"/>
                <w:szCs w:val="20"/>
              </w:rPr>
              <w:t>备注</w:t>
            </w: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299" w:hRule="atLeast"/>
          <w:jc w:val="center"/>
        </w:trPr>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5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　</w:t>
            </w:r>
          </w:p>
        </w:tc>
        <w:tc>
          <w:tcPr>
            <w:tcW w:w="1320"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471"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c>
          <w:tcPr>
            <w:tcW w:w="1277" w:type="dxa"/>
            <w:tcBorders>
              <w:top w:val="single" w:color="auto" w:sz="4" w:space="0"/>
              <w:left w:val="single" w:color="auto" w:sz="4" w:space="0"/>
              <w:bottom w:val="single" w:color="auto" w:sz="4" w:space="0"/>
              <w:right w:val="single" w:color="auto" w:sz="4" w:space="0"/>
            </w:tcBorders>
          </w:tcPr>
          <w:p>
            <w:pPr>
              <w:jc w:val="cente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Borders>
              <w:top w:val="single" w:color="auto" w:sz="4" w:space="0"/>
            </w:tcBorders>
          </w:tcPr>
          <w:p>
            <w:pPr>
              <w:rPr>
                <w:color w:val="000000"/>
                <w:sz w:val="20"/>
                <w:szCs w:val="20"/>
              </w:rPr>
            </w:pPr>
          </w:p>
        </w:tc>
        <w:tc>
          <w:tcPr>
            <w:tcW w:w="7716" w:type="dxa"/>
            <w:gridSpan w:val="5"/>
            <w:tcBorders>
              <w:top w:val="single" w:color="auto" w:sz="4" w:space="0"/>
            </w:tcBorders>
            <w:shd w:val="clear" w:color="auto" w:fill="auto"/>
            <w:vAlign w:val="center"/>
          </w:tcPr>
          <w:p>
            <w:pPr>
              <w:rPr>
                <w:color w:val="000000"/>
                <w:sz w:val="20"/>
                <w:szCs w:val="20"/>
              </w:rPr>
            </w:pPr>
            <w:r>
              <w:rPr>
                <w:rFonts w:hint="eastAsia"/>
                <w:color w:val="000000"/>
                <w:sz w:val="20"/>
                <w:szCs w:val="20"/>
              </w:rPr>
              <w:t>标准地株数：</w:t>
            </w:r>
            <w:r>
              <w:rPr>
                <w:rFonts w:hint="eastAsia"/>
                <w:color w:val="000000"/>
                <w:sz w:val="20"/>
                <w:szCs w:val="20"/>
                <w:u w:val="single"/>
              </w:rPr>
              <w:t xml:space="preserve"> </w:t>
            </w:r>
            <w:r>
              <w:rPr>
                <w:color w:val="000000"/>
                <w:sz w:val="20"/>
                <w:szCs w:val="20"/>
                <w:u w:val="single"/>
              </w:rPr>
              <w:t xml:space="preserve">     </w:t>
            </w:r>
            <w:r>
              <w:rPr>
                <w:color w:val="000000"/>
                <w:sz w:val="20"/>
                <w:szCs w:val="20"/>
              </w:rPr>
              <w:t xml:space="preserve"> </w:t>
            </w:r>
            <w:r>
              <w:rPr>
                <w:rFonts w:hint="eastAsia"/>
                <w:color w:val="000000"/>
                <w:sz w:val="20"/>
                <w:szCs w:val="20"/>
              </w:rPr>
              <w:t xml:space="preserve">株 </w:t>
            </w:r>
            <w:r>
              <w:rPr>
                <w:color w:val="000000"/>
                <w:sz w:val="20"/>
                <w:szCs w:val="20"/>
              </w:rPr>
              <w:t xml:space="preserve"> 采伐</w:t>
            </w:r>
            <w:r>
              <w:rPr>
                <w:rFonts w:hint="eastAsia"/>
                <w:color w:val="000000"/>
                <w:sz w:val="20"/>
                <w:szCs w:val="20"/>
              </w:rPr>
              <w:t>株数：</w:t>
            </w:r>
            <w:r>
              <w:rPr>
                <w:color w:val="000000"/>
                <w:sz w:val="20"/>
                <w:szCs w:val="20"/>
                <w:u w:val="single"/>
              </w:rPr>
              <w:t xml:space="preserve">      </w:t>
            </w:r>
            <w:r>
              <w:rPr>
                <w:color w:val="000000"/>
                <w:sz w:val="20"/>
                <w:szCs w:val="20"/>
              </w:rPr>
              <w:t xml:space="preserve"> </w:t>
            </w:r>
            <w:r>
              <w:rPr>
                <w:rFonts w:hint="eastAsia"/>
                <w:color w:val="000000"/>
                <w:sz w:val="20"/>
                <w:szCs w:val="20"/>
              </w:rPr>
              <w:t xml:space="preserve">株 </w:t>
            </w:r>
            <w:r>
              <w:rPr>
                <w:color w:val="000000"/>
                <w:sz w:val="20"/>
                <w:szCs w:val="20"/>
              </w:rPr>
              <w:t xml:space="preserve"> 保留</w:t>
            </w:r>
            <w:r>
              <w:rPr>
                <w:rFonts w:hint="eastAsia"/>
                <w:color w:val="000000"/>
                <w:sz w:val="20"/>
                <w:szCs w:val="20"/>
              </w:rPr>
              <w:t>株数：</w:t>
            </w:r>
            <w:r>
              <w:rPr>
                <w:rFonts w:hint="eastAsia"/>
                <w:color w:val="000000"/>
                <w:sz w:val="20"/>
                <w:szCs w:val="20"/>
                <w:u w:val="single"/>
              </w:rPr>
              <w:t xml:space="preserve"> </w:t>
            </w:r>
            <w:r>
              <w:rPr>
                <w:color w:val="000000"/>
                <w:sz w:val="20"/>
                <w:szCs w:val="20"/>
                <w:u w:val="single"/>
              </w:rPr>
              <w:t xml:space="preserve">      </w:t>
            </w:r>
            <w:r>
              <w:rPr>
                <w:color w:val="000000"/>
                <w:sz w:val="20"/>
                <w:szCs w:val="20"/>
              </w:rPr>
              <w:t xml:space="preserve"> </w:t>
            </w:r>
            <w:r>
              <w:rPr>
                <w:rFonts w:hint="eastAsia"/>
                <w:color w:val="000000"/>
                <w:sz w:val="20"/>
                <w:szCs w:val="20"/>
              </w:rPr>
              <w:t>株</w:t>
            </w:r>
          </w:p>
        </w:tc>
        <w:tc>
          <w:tcPr>
            <w:tcW w:w="1277" w:type="dxa"/>
            <w:tcBorders>
              <w:top w:val="single" w:color="auto" w:sz="4" w:space="0"/>
            </w:tcBorders>
          </w:tcPr>
          <w:p>
            <w:pP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645" w:type="dxa"/>
          </w:tcPr>
          <w:p>
            <w:pPr>
              <w:rPr>
                <w:color w:val="000000"/>
                <w:sz w:val="20"/>
                <w:szCs w:val="20"/>
              </w:rPr>
            </w:pPr>
          </w:p>
        </w:tc>
        <w:tc>
          <w:tcPr>
            <w:tcW w:w="7716" w:type="dxa"/>
            <w:gridSpan w:val="5"/>
            <w:shd w:val="clear" w:color="auto" w:fill="auto"/>
            <w:vAlign w:val="center"/>
          </w:tcPr>
          <w:p>
            <w:pPr>
              <w:rPr>
                <w:color w:val="000000"/>
                <w:sz w:val="20"/>
                <w:szCs w:val="20"/>
              </w:rPr>
            </w:pPr>
            <w:r>
              <w:rPr>
                <w:rFonts w:hint="eastAsia"/>
                <w:color w:val="000000"/>
                <w:sz w:val="20"/>
                <w:szCs w:val="20"/>
              </w:rPr>
              <w:t>标准地蓄积：</w:t>
            </w:r>
            <w:r>
              <w:rPr>
                <w:rFonts w:hint="eastAsia"/>
                <w:color w:val="000000"/>
                <w:sz w:val="20"/>
                <w:szCs w:val="20"/>
                <w:u w:val="single"/>
              </w:rPr>
              <w:t xml:space="preserve"> </w:t>
            </w:r>
            <w:r>
              <w:rPr>
                <w:color w:val="000000"/>
                <w:sz w:val="20"/>
                <w:szCs w:val="20"/>
                <w:u w:val="single"/>
              </w:rPr>
              <w:t xml:space="preserve">     </w:t>
            </w:r>
            <w:r>
              <w:rPr>
                <w:color w:val="000000"/>
                <w:sz w:val="20"/>
                <w:szCs w:val="20"/>
              </w:rPr>
              <w:t xml:space="preserve"> </w:t>
            </w:r>
            <w:r>
              <w:rPr>
                <w:rFonts w:hint="eastAsia"/>
                <w:color w:val="000000"/>
                <w:sz w:val="20"/>
                <w:szCs w:val="20"/>
              </w:rPr>
              <w:t xml:space="preserve">立方米 </w:t>
            </w:r>
            <w:r>
              <w:rPr>
                <w:color w:val="000000"/>
                <w:sz w:val="20"/>
                <w:szCs w:val="20"/>
              </w:rPr>
              <w:t xml:space="preserve"> </w:t>
            </w:r>
            <w:r>
              <w:rPr>
                <w:rFonts w:hint="eastAsia"/>
                <w:color w:val="000000"/>
                <w:sz w:val="20"/>
                <w:szCs w:val="20"/>
              </w:rPr>
              <w:t>采伐蓄积：</w:t>
            </w:r>
            <w:r>
              <w:rPr>
                <w:color w:val="000000"/>
                <w:sz w:val="20"/>
                <w:szCs w:val="20"/>
                <w:u w:val="single"/>
              </w:rPr>
              <w:t xml:space="preserve">      </w:t>
            </w:r>
            <w:r>
              <w:rPr>
                <w:color w:val="000000"/>
                <w:sz w:val="20"/>
                <w:szCs w:val="20"/>
              </w:rPr>
              <w:t xml:space="preserve"> </w:t>
            </w:r>
            <w:r>
              <w:rPr>
                <w:rFonts w:hint="eastAsia"/>
                <w:color w:val="000000"/>
                <w:sz w:val="20"/>
                <w:szCs w:val="20"/>
              </w:rPr>
              <w:t xml:space="preserve">立方米 </w:t>
            </w:r>
            <w:r>
              <w:rPr>
                <w:color w:val="000000"/>
                <w:sz w:val="20"/>
                <w:szCs w:val="20"/>
              </w:rPr>
              <w:t xml:space="preserve"> 保留</w:t>
            </w:r>
            <w:r>
              <w:rPr>
                <w:rFonts w:hint="eastAsia"/>
                <w:color w:val="000000"/>
                <w:sz w:val="20"/>
                <w:szCs w:val="20"/>
              </w:rPr>
              <w:t>蓄积：</w:t>
            </w:r>
            <w:r>
              <w:rPr>
                <w:color w:val="000000"/>
                <w:sz w:val="20"/>
                <w:szCs w:val="20"/>
                <w:u w:val="single"/>
              </w:rPr>
              <w:t xml:space="preserve">      </w:t>
            </w:r>
            <w:r>
              <w:rPr>
                <w:color w:val="000000"/>
                <w:sz w:val="20"/>
                <w:szCs w:val="20"/>
              </w:rPr>
              <w:t xml:space="preserve"> </w:t>
            </w:r>
            <w:r>
              <w:rPr>
                <w:rFonts w:hint="eastAsia"/>
                <w:color w:val="000000"/>
                <w:sz w:val="20"/>
                <w:szCs w:val="20"/>
              </w:rPr>
              <w:t>立方米</w:t>
            </w:r>
          </w:p>
        </w:tc>
        <w:tc>
          <w:tcPr>
            <w:tcW w:w="1277" w:type="dxa"/>
          </w:tcPr>
          <w:p>
            <w:pPr>
              <w:rPr>
                <w:color w:val="000000"/>
                <w:sz w:val="20"/>
                <w:szCs w:val="20"/>
              </w:rPr>
            </w:pPr>
          </w:p>
        </w:tc>
      </w:tr>
      <w:tr>
        <w:tblPrEx>
          <w:tblLayout w:type="fixed"/>
          <w:tblCellMar>
            <w:top w:w="0" w:type="dxa"/>
            <w:left w:w="108" w:type="dxa"/>
            <w:bottom w:w="0" w:type="dxa"/>
            <w:right w:w="108" w:type="dxa"/>
          </w:tblCellMar>
        </w:tblPrEx>
        <w:trPr>
          <w:trHeight w:val="510" w:hRule="atLeast"/>
          <w:jc w:val="center"/>
        </w:trPr>
        <w:tc>
          <w:tcPr>
            <w:tcW w:w="9638" w:type="dxa"/>
            <w:gridSpan w:val="7"/>
          </w:tcPr>
          <w:p>
            <w:pPr>
              <w:rPr>
                <w:color w:val="000000"/>
                <w:sz w:val="20"/>
                <w:szCs w:val="20"/>
              </w:rPr>
            </w:pPr>
            <w:r>
              <w:rPr>
                <w:rFonts w:hint="eastAsia"/>
                <w:color w:val="000000"/>
                <w:sz w:val="20"/>
                <w:szCs w:val="20"/>
              </w:rPr>
              <w:t>备注：树高可只对林分平均木、采伐木平均木进行量测，并在备注栏注明；立木类型1代表保留木，2代表采伐木。</w:t>
            </w:r>
          </w:p>
        </w:tc>
      </w:tr>
    </w:tbl>
    <w:p>
      <w:pPr>
        <w:sectPr>
          <w:pgSz w:w="11906" w:h="16838"/>
          <w:pgMar w:top="907" w:right="1134" w:bottom="907" w:left="1134" w:header="851" w:footer="992" w:gutter="0"/>
          <w:cols w:space="425" w:num="1"/>
          <w:docGrid w:type="lines" w:linePitch="312" w:charSpace="0"/>
        </w:sectPr>
      </w:pPr>
    </w:p>
    <w:tbl>
      <w:tblPr>
        <w:tblStyle w:val="32"/>
        <w:tblW w:w="9599" w:type="dxa"/>
        <w:jc w:val="center"/>
        <w:tblInd w:w="0" w:type="dxa"/>
        <w:tblLayout w:type="fixed"/>
        <w:tblCellMar>
          <w:top w:w="0" w:type="dxa"/>
          <w:left w:w="108" w:type="dxa"/>
          <w:bottom w:w="0" w:type="dxa"/>
          <w:right w:w="108" w:type="dxa"/>
        </w:tblCellMar>
      </w:tblPr>
      <w:tblGrid>
        <w:gridCol w:w="1310"/>
        <w:gridCol w:w="975"/>
        <w:gridCol w:w="328"/>
        <w:gridCol w:w="983"/>
        <w:gridCol w:w="975"/>
        <w:gridCol w:w="324"/>
        <w:gridCol w:w="820"/>
        <w:gridCol w:w="989"/>
        <w:gridCol w:w="296"/>
        <w:gridCol w:w="682"/>
        <w:gridCol w:w="946"/>
        <w:gridCol w:w="971"/>
      </w:tblGrid>
      <w:tr>
        <w:tblPrEx>
          <w:tblLayout w:type="fixed"/>
          <w:tblCellMar>
            <w:top w:w="0" w:type="dxa"/>
            <w:left w:w="108" w:type="dxa"/>
            <w:bottom w:w="0" w:type="dxa"/>
            <w:right w:w="108" w:type="dxa"/>
          </w:tblCellMar>
        </w:tblPrEx>
        <w:trPr>
          <w:trHeight w:val="283" w:hRule="atLeast"/>
          <w:jc w:val="center"/>
        </w:trPr>
        <w:tc>
          <w:tcPr>
            <w:tcW w:w="9599" w:type="dxa"/>
            <w:gridSpan w:val="12"/>
            <w:tcBorders>
              <w:top w:val="nil"/>
              <w:left w:val="nil"/>
              <w:bottom w:val="nil"/>
              <w:right w:val="nil"/>
            </w:tcBorders>
            <w:shd w:val="clear" w:color="auto" w:fill="auto"/>
            <w:vAlign w:val="center"/>
          </w:tcPr>
          <w:p>
            <w:pPr>
              <w:rPr>
                <w:rFonts w:ascii="Times New Roman" w:hAnsi="Times New Roman" w:eastAsia="Times New Roman" w:cs="Times New Roman"/>
                <w:sz w:val="20"/>
                <w:szCs w:val="20"/>
              </w:rPr>
            </w:pPr>
            <w:r>
              <w:rPr>
                <w:rFonts w:hint="eastAsia"/>
                <w:b/>
                <w:bCs/>
                <w:color w:val="000000"/>
              </w:rPr>
              <w:t>附件2</w:t>
            </w:r>
          </w:p>
        </w:tc>
      </w:tr>
      <w:tr>
        <w:tblPrEx>
          <w:tblLayout w:type="fixed"/>
          <w:tblCellMar>
            <w:top w:w="0" w:type="dxa"/>
            <w:left w:w="108" w:type="dxa"/>
            <w:bottom w:w="0" w:type="dxa"/>
            <w:right w:w="108" w:type="dxa"/>
          </w:tblCellMar>
        </w:tblPrEx>
        <w:trPr>
          <w:trHeight w:val="700" w:hRule="atLeast"/>
          <w:jc w:val="center"/>
        </w:trPr>
        <w:tc>
          <w:tcPr>
            <w:tcW w:w="9599" w:type="dxa"/>
            <w:gridSpan w:val="12"/>
            <w:tcBorders>
              <w:top w:val="nil"/>
              <w:left w:val="nil"/>
              <w:bottom w:val="single" w:color="auto" w:sz="4" w:space="0"/>
              <w:right w:val="nil"/>
            </w:tcBorders>
            <w:shd w:val="clear" w:color="auto" w:fill="auto"/>
            <w:vAlign w:val="center"/>
          </w:tcPr>
          <w:p>
            <w:pPr>
              <w:jc w:val="center"/>
              <w:rPr>
                <w:rFonts w:ascii="仿宋_GB2312" w:eastAsia="仿宋_GB2312"/>
                <w:b/>
                <w:bCs/>
                <w:color w:val="000000"/>
                <w:sz w:val="32"/>
                <w:szCs w:val="32"/>
              </w:rPr>
            </w:pPr>
            <w:bookmarkStart w:id="195" w:name="RANGE!A2"/>
            <w:r>
              <w:rPr>
                <w:rFonts w:hint="eastAsia" w:ascii="仿宋_GB2312" w:eastAsia="仿宋_GB2312"/>
                <w:b/>
                <w:bCs/>
                <w:color w:val="000000"/>
                <w:sz w:val="32"/>
                <w:szCs w:val="32"/>
              </w:rPr>
              <w:t>附表4 伐区简易调查设计表</w:t>
            </w:r>
            <w:bookmarkEnd w:id="195"/>
          </w:p>
        </w:tc>
      </w:tr>
      <w:tr>
        <w:tblPrEx>
          <w:tblLayout w:type="fixed"/>
          <w:tblCellMar>
            <w:top w:w="0" w:type="dxa"/>
            <w:left w:w="108" w:type="dxa"/>
            <w:bottom w:w="0" w:type="dxa"/>
            <w:right w:w="108" w:type="dxa"/>
          </w:tblCellMar>
        </w:tblPrEx>
        <w:trPr>
          <w:trHeight w:val="451" w:hRule="atLeast"/>
          <w:jc w:val="center"/>
        </w:trPr>
        <w:tc>
          <w:tcPr>
            <w:tcW w:w="9599" w:type="dxa"/>
            <w:gridSpan w:val="12"/>
            <w:tcBorders>
              <w:top w:val="single" w:color="auto" w:sz="4" w:space="0"/>
              <w:left w:val="single" w:color="auto" w:sz="4" w:space="0"/>
              <w:bottom w:val="nil"/>
              <w:right w:val="single" w:color="000000" w:sz="4" w:space="0"/>
            </w:tcBorders>
            <w:shd w:val="clear" w:color="auto" w:fill="auto"/>
            <w:vAlign w:val="bottom"/>
          </w:tcPr>
          <w:p>
            <w:pPr>
              <w:jc w:val="both"/>
              <w:rPr>
                <w:color w:val="000000"/>
                <w:sz w:val="20"/>
                <w:szCs w:val="20"/>
              </w:rPr>
            </w:pPr>
            <w:r>
              <w:rPr>
                <w:rFonts w:hint="eastAsia"/>
                <w:color w:val="000000"/>
                <w:sz w:val="20"/>
                <w:szCs w:val="20"/>
              </w:rPr>
              <w:t>县（市、区）：</w:t>
            </w:r>
            <w:r>
              <w:rPr>
                <w:rFonts w:hint="eastAsia"/>
                <w:color w:val="000000"/>
                <w:sz w:val="20"/>
                <w:szCs w:val="20"/>
                <w:u w:val="single"/>
              </w:rPr>
              <w:t xml:space="preserve">              </w:t>
            </w:r>
            <w:r>
              <w:rPr>
                <w:rFonts w:hint="eastAsia"/>
                <w:color w:val="000000"/>
                <w:sz w:val="20"/>
                <w:szCs w:val="20"/>
              </w:rPr>
              <w:t>乡镇（林场）：</w:t>
            </w:r>
            <w:r>
              <w:rPr>
                <w:rFonts w:hint="eastAsia"/>
                <w:color w:val="000000"/>
                <w:sz w:val="20"/>
                <w:szCs w:val="20"/>
                <w:u w:val="single"/>
              </w:rPr>
              <w:t xml:space="preserve">           </w:t>
            </w:r>
            <w:r>
              <w:rPr>
                <w:rFonts w:hint="eastAsia"/>
                <w:color w:val="000000"/>
                <w:sz w:val="20"/>
                <w:szCs w:val="20"/>
              </w:rPr>
              <w:t xml:space="preserve"> 行政村：</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FFFFFF"/>
                <w:sz w:val="20"/>
                <w:szCs w:val="20"/>
                <w:u w:val="single"/>
              </w:rPr>
              <w:t>1</w:t>
            </w:r>
          </w:p>
        </w:tc>
      </w:tr>
      <w:tr>
        <w:tblPrEx>
          <w:tblLayout w:type="fixed"/>
          <w:tblCellMar>
            <w:top w:w="0" w:type="dxa"/>
            <w:left w:w="108" w:type="dxa"/>
            <w:bottom w:w="0" w:type="dxa"/>
            <w:right w:w="108" w:type="dxa"/>
          </w:tblCellMar>
        </w:tblPrEx>
        <w:trPr>
          <w:trHeight w:val="451" w:hRule="atLeast"/>
          <w:jc w:val="center"/>
        </w:trPr>
        <w:tc>
          <w:tcPr>
            <w:tcW w:w="9599" w:type="dxa"/>
            <w:gridSpan w:val="12"/>
            <w:tcBorders>
              <w:top w:val="nil"/>
              <w:left w:val="single" w:color="auto" w:sz="4" w:space="0"/>
              <w:bottom w:val="nil"/>
              <w:right w:val="single" w:color="000000" w:sz="4" w:space="0"/>
            </w:tcBorders>
            <w:shd w:val="clear" w:color="auto" w:fill="auto"/>
            <w:vAlign w:val="bottom"/>
          </w:tcPr>
          <w:p>
            <w:pPr>
              <w:jc w:val="both"/>
              <w:rPr>
                <w:color w:val="000000"/>
                <w:sz w:val="20"/>
                <w:szCs w:val="20"/>
              </w:rPr>
            </w:pPr>
            <w:r>
              <w:rPr>
                <w:rFonts w:hint="eastAsia"/>
                <w:color w:val="000000"/>
                <w:sz w:val="20"/>
                <w:szCs w:val="20"/>
              </w:rPr>
              <w:t>作业区（组）：</w:t>
            </w:r>
            <w:r>
              <w:rPr>
                <w:rFonts w:hint="eastAsia"/>
                <w:color w:val="000000"/>
                <w:sz w:val="20"/>
                <w:szCs w:val="20"/>
                <w:u w:val="single"/>
              </w:rPr>
              <w:t xml:space="preserve">               </w:t>
            </w:r>
            <w:r>
              <w:rPr>
                <w:rFonts w:hint="eastAsia"/>
                <w:color w:val="000000"/>
                <w:sz w:val="20"/>
                <w:szCs w:val="20"/>
              </w:rPr>
              <w:t xml:space="preserve"> 小班号：</w:t>
            </w:r>
            <w:r>
              <w:rPr>
                <w:rFonts w:hint="eastAsia"/>
                <w:color w:val="000000"/>
                <w:sz w:val="20"/>
                <w:szCs w:val="20"/>
                <w:u w:val="single"/>
              </w:rPr>
              <w:t xml:space="preserve">               </w:t>
            </w:r>
            <w:r>
              <w:rPr>
                <w:rFonts w:hint="eastAsia"/>
                <w:color w:val="000000"/>
                <w:sz w:val="20"/>
                <w:szCs w:val="20"/>
              </w:rPr>
              <w:t xml:space="preserve"> 小地名：</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FFFFFF"/>
                <w:sz w:val="20"/>
                <w:szCs w:val="20"/>
                <w:u w:val="single"/>
              </w:rPr>
              <w:t>1</w:t>
            </w:r>
          </w:p>
        </w:tc>
      </w:tr>
      <w:tr>
        <w:tblPrEx>
          <w:tblLayout w:type="fixed"/>
          <w:tblCellMar>
            <w:top w:w="0" w:type="dxa"/>
            <w:left w:w="108" w:type="dxa"/>
            <w:bottom w:w="0" w:type="dxa"/>
            <w:right w:w="108" w:type="dxa"/>
          </w:tblCellMar>
        </w:tblPrEx>
        <w:trPr>
          <w:trHeight w:val="451" w:hRule="atLeast"/>
          <w:jc w:val="center"/>
        </w:trPr>
        <w:tc>
          <w:tcPr>
            <w:tcW w:w="9599" w:type="dxa"/>
            <w:gridSpan w:val="12"/>
            <w:tcBorders>
              <w:top w:val="nil"/>
              <w:left w:val="single" w:color="auto" w:sz="4" w:space="0"/>
              <w:bottom w:val="nil"/>
              <w:right w:val="single" w:color="000000" w:sz="4" w:space="0"/>
            </w:tcBorders>
            <w:shd w:val="clear" w:color="auto" w:fill="auto"/>
            <w:vAlign w:val="bottom"/>
          </w:tcPr>
          <w:p>
            <w:pPr>
              <w:jc w:val="both"/>
              <w:rPr>
                <w:color w:val="000000"/>
                <w:sz w:val="20"/>
                <w:szCs w:val="20"/>
              </w:rPr>
            </w:pPr>
            <w:r>
              <w:rPr>
                <w:rFonts w:hint="eastAsia"/>
                <w:color w:val="000000"/>
                <w:sz w:val="20"/>
                <w:szCs w:val="20"/>
              </w:rPr>
              <w:t>坡向：</w:t>
            </w:r>
            <w:r>
              <w:rPr>
                <w:rFonts w:hint="eastAsia"/>
                <w:color w:val="000000"/>
                <w:sz w:val="20"/>
                <w:szCs w:val="20"/>
                <w:u w:val="single"/>
              </w:rPr>
              <w:t xml:space="preserve">              </w:t>
            </w:r>
            <w:r>
              <w:rPr>
                <w:rFonts w:hint="eastAsia"/>
                <w:color w:val="000000"/>
                <w:sz w:val="20"/>
                <w:szCs w:val="20"/>
              </w:rPr>
              <w:t xml:space="preserve"> </w:t>
            </w:r>
            <w:r>
              <w:rPr>
                <w:color w:val="000000"/>
                <w:sz w:val="20"/>
                <w:szCs w:val="20"/>
              </w:rPr>
              <w:t xml:space="preserve"> </w:t>
            </w:r>
            <w:r>
              <w:rPr>
                <w:rFonts w:hint="eastAsia"/>
                <w:color w:val="000000"/>
                <w:sz w:val="20"/>
                <w:szCs w:val="20"/>
              </w:rPr>
              <w:t>坡位：</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rPr>
              <w:t xml:space="preserve">  坡度：</w:t>
            </w:r>
            <w:r>
              <w:rPr>
                <w:rFonts w:hint="eastAsia"/>
                <w:color w:val="000000"/>
                <w:sz w:val="20"/>
                <w:szCs w:val="20"/>
                <w:u w:val="single"/>
              </w:rPr>
              <w:t xml:space="preserve">            </w:t>
            </w:r>
            <w:r>
              <w:rPr>
                <w:rFonts w:hint="eastAsia"/>
                <w:color w:val="000000"/>
                <w:sz w:val="20"/>
                <w:szCs w:val="20"/>
              </w:rPr>
              <w:t xml:space="preserve">  海拔：</w:t>
            </w:r>
            <w:r>
              <w:rPr>
                <w:rFonts w:hint="eastAsia"/>
                <w:color w:val="000000"/>
                <w:sz w:val="20"/>
                <w:szCs w:val="20"/>
                <w:u w:val="single"/>
              </w:rPr>
              <w:t xml:space="preserve">     </w:t>
            </w:r>
            <w:r>
              <w:rPr>
                <w:rFonts w:hint="eastAsia"/>
                <w:color w:val="000000"/>
                <w:sz w:val="20"/>
                <w:szCs w:val="20"/>
              </w:rPr>
              <w:t>米</w:t>
            </w:r>
          </w:p>
        </w:tc>
      </w:tr>
      <w:tr>
        <w:tblPrEx>
          <w:tblLayout w:type="fixed"/>
          <w:tblCellMar>
            <w:top w:w="0" w:type="dxa"/>
            <w:left w:w="108" w:type="dxa"/>
            <w:bottom w:w="0" w:type="dxa"/>
            <w:right w:w="108" w:type="dxa"/>
          </w:tblCellMar>
        </w:tblPrEx>
        <w:trPr>
          <w:trHeight w:val="451" w:hRule="atLeast"/>
          <w:jc w:val="center"/>
        </w:trPr>
        <w:tc>
          <w:tcPr>
            <w:tcW w:w="9599" w:type="dxa"/>
            <w:gridSpan w:val="12"/>
            <w:tcBorders>
              <w:top w:val="nil"/>
              <w:left w:val="single" w:color="auto" w:sz="4" w:space="0"/>
              <w:bottom w:val="nil"/>
              <w:right w:val="single" w:color="000000" w:sz="4" w:space="0"/>
            </w:tcBorders>
            <w:shd w:val="clear" w:color="auto" w:fill="auto"/>
            <w:vAlign w:val="bottom"/>
          </w:tcPr>
          <w:p>
            <w:pPr>
              <w:jc w:val="both"/>
              <w:rPr>
                <w:color w:val="000000"/>
                <w:sz w:val="20"/>
                <w:szCs w:val="20"/>
              </w:rPr>
            </w:pPr>
            <w:r>
              <w:rPr>
                <w:rFonts w:hint="eastAsia"/>
                <w:color w:val="000000"/>
                <w:sz w:val="20"/>
                <w:szCs w:val="20"/>
              </w:rPr>
              <w:t>土壤类型：</w:t>
            </w:r>
            <w:r>
              <w:rPr>
                <w:rFonts w:hint="eastAsia"/>
                <w:color w:val="000000"/>
                <w:sz w:val="20"/>
                <w:szCs w:val="20"/>
                <w:u w:val="single"/>
              </w:rPr>
              <w:t xml:space="preserve">          </w:t>
            </w:r>
            <w:r>
              <w:rPr>
                <w:rFonts w:hint="eastAsia"/>
                <w:color w:val="000000"/>
                <w:sz w:val="20"/>
                <w:szCs w:val="20"/>
              </w:rPr>
              <w:t xml:space="preserve"> 土层厚度：</w:t>
            </w:r>
            <w:r>
              <w:rPr>
                <w:rFonts w:hint="eastAsia"/>
                <w:color w:val="000000"/>
                <w:sz w:val="20"/>
                <w:szCs w:val="20"/>
                <w:u w:val="single"/>
              </w:rPr>
              <w:t xml:space="preserve">          </w:t>
            </w:r>
            <w:r>
              <w:rPr>
                <w:rFonts w:hint="eastAsia"/>
                <w:color w:val="000000"/>
                <w:sz w:val="20"/>
                <w:szCs w:val="20"/>
              </w:rPr>
              <w:t xml:space="preserve"> 土壤质地：</w:t>
            </w:r>
            <w:r>
              <w:rPr>
                <w:rFonts w:hint="eastAsia"/>
                <w:color w:val="000000"/>
                <w:sz w:val="20"/>
                <w:szCs w:val="20"/>
                <w:u w:val="single"/>
              </w:rPr>
              <w:t xml:space="preserve">        </w:t>
            </w:r>
            <w:r>
              <w:rPr>
                <w:rFonts w:hint="eastAsia"/>
                <w:color w:val="FFFFFF"/>
                <w:sz w:val="20"/>
                <w:szCs w:val="20"/>
                <w:u w:val="single"/>
              </w:rPr>
              <w:t>1</w:t>
            </w:r>
          </w:p>
        </w:tc>
      </w:tr>
      <w:tr>
        <w:tblPrEx>
          <w:tblLayout w:type="fixed"/>
          <w:tblCellMar>
            <w:top w:w="0" w:type="dxa"/>
            <w:left w:w="108" w:type="dxa"/>
            <w:bottom w:w="0" w:type="dxa"/>
            <w:right w:w="108" w:type="dxa"/>
          </w:tblCellMar>
        </w:tblPrEx>
        <w:trPr>
          <w:trHeight w:val="451" w:hRule="atLeast"/>
          <w:jc w:val="center"/>
        </w:trPr>
        <w:tc>
          <w:tcPr>
            <w:tcW w:w="9599" w:type="dxa"/>
            <w:gridSpan w:val="12"/>
            <w:tcBorders>
              <w:top w:val="nil"/>
              <w:left w:val="single" w:color="auto" w:sz="4" w:space="0"/>
              <w:bottom w:val="nil"/>
              <w:right w:val="single" w:color="000000" w:sz="4" w:space="0"/>
            </w:tcBorders>
            <w:shd w:val="clear" w:color="auto" w:fill="auto"/>
            <w:vAlign w:val="bottom"/>
          </w:tcPr>
          <w:p>
            <w:pPr>
              <w:jc w:val="both"/>
              <w:rPr>
                <w:color w:val="000000"/>
                <w:sz w:val="20"/>
                <w:szCs w:val="20"/>
              </w:rPr>
            </w:pPr>
            <w:r>
              <w:rPr>
                <w:rFonts w:hint="eastAsia"/>
                <w:color w:val="000000"/>
                <w:sz w:val="20"/>
                <w:szCs w:val="20"/>
              </w:rPr>
              <w:t>林分起源：</w:t>
            </w:r>
            <w:r>
              <w:rPr>
                <w:rFonts w:hint="eastAsia"/>
                <w:color w:val="000000"/>
                <w:sz w:val="20"/>
                <w:szCs w:val="20"/>
                <w:u w:val="single"/>
              </w:rPr>
              <w:t xml:space="preserve">           </w:t>
            </w:r>
            <w:r>
              <w:rPr>
                <w:rFonts w:hint="eastAsia"/>
                <w:color w:val="000000"/>
                <w:sz w:val="20"/>
                <w:szCs w:val="20"/>
              </w:rPr>
              <w:t xml:space="preserve"> 林种：</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 xml:space="preserve"> 树种：</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FFFFFF"/>
                <w:sz w:val="20"/>
                <w:szCs w:val="20"/>
                <w:u w:val="single"/>
              </w:rPr>
              <w:t>1</w:t>
            </w:r>
          </w:p>
        </w:tc>
      </w:tr>
      <w:tr>
        <w:tblPrEx>
          <w:tblLayout w:type="fixed"/>
          <w:tblCellMar>
            <w:top w:w="0" w:type="dxa"/>
            <w:left w:w="108" w:type="dxa"/>
            <w:bottom w:w="0" w:type="dxa"/>
            <w:right w:w="108" w:type="dxa"/>
          </w:tblCellMar>
        </w:tblPrEx>
        <w:trPr>
          <w:trHeight w:val="451" w:hRule="atLeast"/>
          <w:jc w:val="center"/>
        </w:trPr>
        <w:tc>
          <w:tcPr>
            <w:tcW w:w="9599" w:type="dxa"/>
            <w:gridSpan w:val="12"/>
            <w:tcBorders>
              <w:top w:val="nil"/>
              <w:left w:val="single" w:color="auto" w:sz="4" w:space="0"/>
              <w:bottom w:val="nil"/>
              <w:right w:val="single" w:color="000000" w:sz="4" w:space="0"/>
            </w:tcBorders>
            <w:shd w:val="clear" w:color="auto" w:fill="auto"/>
            <w:vAlign w:val="bottom"/>
          </w:tcPr>
          <w:p>
            <w:pPr>
              <w:jc w:val="both"/>
              <w:rPr>
                <w:color w:val="000000"/>
                <w:sz w:val="20"/>
                <w:szCs w:val="20"/>
              </w:rPr>
            </w:pPr>
            <w:r>
              <w:rPr>
                <w:rFonts w:hint="eastAsia"/>
                <w:color w:val="000000"/>
                <w:sz w:val="20"/>
                <w:szCs w:val="20"/>
              </w:rPr>
              <w:t>权属：</w:t>
            </w:r>
            <w:r>
              <w:rPr>
                <w:rFonts w:hint="eastAsia"/>
                <w:color w:val="000000"/>
                <w:sz w:val="20"/>
                <w:szCs w:val="20"/>
                <w:u w:val="single"/>
              </w:rPr>
              <w:t xml:space="preserve">          </w:t>
            </w:r>
            <w:r>
              <w:rPr>
                <w:rFonts w:hint="eastAsia"/>
                <w:color w:val="000000"/>
                <w:sz w:val="20"/>
                <w:szCs w:val="20"/>
              </w:rPr>
              <w:t>林权证号（证明）：</w:t>
            </w:r>
            <w:r>
              <w:rPr>
                <w:rFonts w:hint="eastAsia"/>
                <w:color w:val="000000"/>
                <w:sz w:val="20"/>
                <w:szCs w:val="20"/>
                <w:u w:val="single"/>
              </w:rPr>
              <w:t xml:space="preserve">           </w:t>
            </w:r>
            <w:r>
              <w:rPr>
                <w:rFonts w:hint="eastAsia"/>
                <w:color w:val="000000"/>
                <w:sz w:val="20"/>
                <w:szCs w:val="20"/>
              </w:rPr>
              <w:t xml:space="preserve"> 森林类别：</w:t>
            </w:r>
            <w:r>
              <w:rPr>
                <w:rFonts w:hint="eastAsia"/>
                <w:color w:val="000000"/>
                <w:sz w:val="20"/>
                <w:szCs w:val="20"/>
                <w:u w:val="single"/>
              </w:rPr>
              <w:t xml:space="preserve">       </w:t>
            </w:r>
            <w:r>
              <w:rPr>
                <w:rFonts w:hint="eastAsia"/>
                <w:color w:val="000000"/>
                <w:sz w:val="20"/>
                <w:szCs w:val="20"/>
              </w:rPr>
              <w:t xml:space="preserve"> 林种：</w:t>
            </w:r>
            <w:r>
              <w:rPr>
                <w:rFonts w:hint="eastAsia"/>
                <w:color w:val="000000"/>
                <w:sz w:val="20"/>
                <w:szCs w:val="20"/>
                <w:u w:val="single"/>
              </w:rPr>
              <w:t xml:space="preserve">      </w:t>
            </w:r>
            <w:r>
              <w:rPr>
                <w:rFonts w:hint="eastAsia"/>
                <w:color w:val="FFFFFF"/>
                <w:sz w:val="20"/>
                <w:szCs w:val="20"/>
                <w:u w:val="single"/>
              </w:rPr>
              <w:t>1</w:t>
            </w:r>
          </w:p>
        </w:tc>
      </w:tr>
      <w:tr>
        <w:tblPrEx>
          <w:tblLayout w:type="fixed"/>
          <w:tblCellMar>
            <w:top w:w="0" w:type="dxa"/>
            <w:left w:w="108" w:type="dxa"/>
            <w:bottom w:w="0" w:type="dxa"/>
            <w:right w:w="108" w:type="dxa"/>
          </w:tblCellMar>
        </w:tblPrEx>
        <w:trPr>
          <w:trHeight w:val="451" w:hRule="atLeast"/>
          <w:jc w:val="center"/>
        </w:trPr>
        <w:tc>
          <w:tcPr>
            <w:tcW w:w="9599" w:type="dxa"/>
            <w:gridSpan w:val="12"/>
            <w:tcBorders>
              <w:top w:val="nil"/>
              <w:left w:val="single" w:color="auto" w:sz="4" w:space="0"/>
              <w:bottom w:val="nil"/>
              <w:right w:val="single" w:color="000000" w:sz="4" w:space="0"/>
            </w:tcBorders>
            <w:shd w:val="clear" w:color="auto" w:fill="auto"/>
            <w:vAlign w:val="bottom"/>
          </w:tcPr>
          <w:p>
            <w:pPr>
              <w:jc w:val="both"/>
              <w:rPr>
                <w:color w:val="000000"/>
                <w:sz w:val="20"/>
                <w:szCs w:val="20"/>
              </w:rPr>
            </w:pPr>
            <w:r>
              <w:rPr>
                <w:rFonts w:hint="eastAsia"/>
                <w:color w:val="000000"/>
                <w:sz w:val="20"/>
                <w:szCs w:val="20"/>
              </w:rPr>
              <w:t>采伐四至：东</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 xml:space="preserve"> 南</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 xml:space="preserve"> 西</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 xml:space="preserve">北 </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FFFFFF"/>
                <w:sz w:val="20"/>
                <w:szCs w:val="20"/>
              </w:rPr>
              <w:t>1</w:t>
            </w:r>
          </w:p>
        </w:tc>
      </w:tr>
      <w:tr>
        <w:tblPrEx>
          <w:tblLayout w:type="fixed"/>
          <w:tblCellMar>
            <w:top w:w="0" w:type="dxa"/>
            <w:left w:w="108" w:type="dxa"/>
            <w:bottom w:w="0" w:type="dxa"/>
            <w:right w:w="108" w:type="dxa"/>
          </w:tblCellMar>
        </w:tblPrEx>
        <w:trPr>
          <w:trHeight w:val="451" w:hRule="atLeast"/>
          <w:jc w:val="center"/>
        </w:trPr>
        <w:tc>
          <w:tcPr>
            <w:tcW w:w="9599" w:type="dxa"/>
            <w:gridSpan w:val="12"/>
            <w:tcBorders>
              <w:top w:val="nil"/>
              <w:left w:val="single" w:color="auto" w:sz="4" w:space="0"/>
              <w:bottom w:val="single" w:color="auto" w:sz="4" w:space="0"/>
              <w:right w:val="single" w:color="000000" w:sz="4" w:space="0"/>
            </w:tcBorders>
            <w:shd w:val="clear" w:color="auto" w:fill="auto"/>
            <w:vAlign w:val="bottom"/>
          </w:tcPr>
          <w:p>
            <w:pPr>
              <w:jc w:val="both"/>
              <w:rPr>
                <w:color w:val="000000"/>
                <w:sz w:val="20"/>
                <w:szCs w:val="20"/>
              </w:rPr>
            </w:pPr>
            <w:r>
              <w:rPr>
                <w:rFonts w:hint="eastAsia"/>
                <w:color w:val="000000"/>
                <w:sz w:val="20"/>
                <w:szCs w:val="20"/>
              </w:rPr>
              <w:t>GPS定位：</w:t>
            </w:r>
            <w:r>
              <w:rPr>
                <w:rFonts w:hint="eastAsia"/>
                <w:color w:val="000000"/>
                <w:sz w:val="20"/>
                <w:szCs w:val="20"/>
                <w:u w:val="single"/>
              </w:rPr>
              <w:t xml:space="preserve">                                                                   </w:t>
            </w:r>
            <w:r>
              <w:rPr>
                <w:rFonts w:hint="eastAsia"/>
                <w:color w:val="FFFFFF"/>
                <w:sz w:val="20"/>
                <w:szCs w:val="20"/>
                <w:u w:val="single"/>
              </w:rPr>
              <w:t>1</w:t>
            </w:r>
          </w:p>
        </w:tc>
      </w:tr>
      <w:tr>
        <w:tblPrEx>
          <w:tblLayout w:type="fixed"/>
          <w:tblCellMar>
            <w:top w:w="0" w:type="dxa"/>
            <w:left w:w="108" w:type="dxa"/>
            <w:bottom w:w="0" w:type="dxa"/>
            <w:right w:w="108" w:type="dxa"/>
          </w:tblCellMar>
        </w:tblPrEx>
        <w:trPr>
          <w:trHeight w:val="451" w:hRule="atLeast"/>
          <w:jc w:val="center"/>
        </w:trPr>
        <w:tc>
          <w:tcPr>
            <w:tcW w:w="1310" w:type="dxa"/>
            <w:vMerge w:val="restart"/>
            <w:tcBorders>
              <w:top w:val="nil"/>
              <w:left w:val="single" w:color="auto" w:sz="4" w:space="0"/>
              <w:bottom w:val="single" w:color="000000" w:sz="4" w:space="0"/>
              <w:right w:val="single" w:color="auto" w:sz="4" w:space="0"/>
              <w:tl2br w:val="single" w:color="auto" w:sz="4" w:space="0"/>
            </w:tcBorders>
            <w:shd w:val="clear" w:color="auto" w:fill="auto"/>
            <w:vAlign w:val="center"/>
          </w:tcPr>
          <w:p>
            <w:pPr>
              <w:ind w:right="1102" w:rightChars="459"/>
              <w:rPr>
                <w:color w:val="000000"/>
              </w:rPr>
            </w:pPr>
            <w:r>
              <mc:AlternateContent>
                <mc:Choice Requires="wpg">
                  <w:drawing>
                    <wp:anchor distT="0" distB="0" distL="114300" distR="114300" simplePos="0" relativeHeight="251658240" behindDoc="0" locked="0" layoutInCell="1" allowOverlap="1">
                      <wp:simplePos x="0" y="0"/>
                      <wp:positionH relativeFrom="column">
                        <wp:posOffset>-20955</wp:posOffset>
                      </wp:positionH>
                      <wp:positionV relativeFrom="paragraph">
                        <wp:posOffset>160655</wp:posOffset>
                      </wp:positionV>
                      <wp:extent cx="781685" cy="670560"/>
                      <wp:effectExtent l="0" t="1270" r="2540" b="4445"/>
                      <wp:wrapNone/>
                      <wp:docPr id="1" name="组合 2"/>
                      <wp:cNvGraphicFramePr/>
                      <a:graphic xmlns:a="http://schemas.openxmlformats.org/drawingml/2006/main">
                        <a:graphicData uri="http://schemas.microsoft.com/office/word/2010/wordprocessingGroup">
                          <wpg:wgp>
                            <wpg:cNvGrpSpPr/>
                            <wpg:grpSpPr>
                              <a:xfrm>
                                <a:off x="0" y="0"/>
                                <a:ext cx="781685" cy="670560"/>
                                <a:chOff x="0" y="0"/>
                                <a:chExt cx="781684" cy="670559"/>
                              </a:xfrm>
                            </wpg:grpSpPr>
                            <wps:wsp>
                              <wps:cNvPr id="3" name="文本框 2"/>
                              <wps:cNvSpPr txBox="1">
                                <a:spLocks noChangeArrowheads="1"/>
                              </wps:cNvSpPr>
                              <wps:spPr bwMode="auto">
                                <a:xfrm>
                                  <a:off x="238125" y="0"/>
                                  <a:ext cx="543559" cy="289560"/>
                                </a:xfrm>
                                <a:prstGeom prst="rect">
                                  <a:avLst/>
                                </a:prstGeom>
                                <a:noFill/>
                                <a:ln>
                                  <a:noFill/>
                                </a:ln>
                              </wps:spPr>
                              <wps:txbx>
                                <w:txbxContent>
                                  <w:p>
                                    <w:r>
                                      <w:rPr>
                                        <w:rFonts w:hint="eastAsia"/>
                                        <w:color w:val="000000"/>
                                      </w:rPr>
                                      <w:t>树种</w:t>
                                    </w:r>
                                  </w:p>
                                </w:txbxContent>
                              </wps:txbx>
                              <wps:bodyPr rot="0" vert="horz" wrap="square" lIns="91440" tIns="45720" rIns="91440" bIns="45720" anchor="t" anchorCtr="0" upright="1">
                                <a:spAutoFit/>
                              </wps:bodyPr>
                            </wps:wsp>
                            <wps:wsp>
                              <wps:cNvPr id="4" name="文本框 2"/>
                              <wps:cNvSpPr txBox="1">
                                <a:spLocks noChangeArrowheads="1"/>
                              </wps:cNvSpPr>
                              <wps:spPr bwMode="auto">
                                <a:xfrm>
                                  <a:off x="0" y="380999"/>
                                  <a:ext cx="542924" cy="289560"/>
                                </a:xfrm>
                                <a:prstGeom prst="rect">
                                  <a:avLst/>
                                </a:prstGeom>
                                <a:noFill/>
                                <a:ln>
                                  <a:noFill/>
                                </a:ln>
                              </wps:spPr>
                              <wps:txbx>
                                <w:txbxContent>
                                  <w:p>
                                    <w:r>
                                      <w:rPr>
                                        <w:rFonts w:hint="eastAsia"/>
                                        <w:color w:val="000000"/>
                                      </w:rPr>
                                      <w:t>径阶</w:t>
                                    </w:r>
                                  </w:p>
                                </w:txbxContent>
                              </wps:txbx>
                              <wps:bodyPr rot="0" vert="horz" wrap="square" lIns="91440" tIns="45720" rIns="91440" bIns="45720" anchor="t" anchorCtr="0" upright="1">
                                <a:spAutoFit/>
                              </wps:bodyPr>
                            </wps:wsp>
                          </wpg:wgp>
                        </a:graphicData>
                      </a:graphic>
                    </wp:anchor>
                  </w:drawing>
                </mc:Choice>
                <mc:Fallback>
                  <w:pict>
                    <v:group id="组合 2" o:spid="_x0000_s1026" o:spt="203" style="position:absolute;left:0pt;margin-left:-1.65pt;margin-top:12.65pt;height:52.8pt;width:61.55pt;z-index:251658240;mso-width-relative:page;mso-height-relative:page;" coordsize="781684,670559" o:gfxdata="UEsDBAoAAAAAAIdO4kAAAAAAAAAAAAAAAAAEAAAAZHJzL1BLAwQUAAAACACHTuJAmBND19gAAAAJ&#10;AQAADwAAAGRycy9kb3ducmV2LnhtbE2PQWvCQBCF74X+h2WE3nQ3BkuN2UiRticpVAultzE7JsHs&#10;bsiuif77jqd6mhne48338vXFtmKgPjTeaUhmCgS50pvGVRq+9+/TFxAhojPYekcarhRgXTw+5JgZ&#10;P7ovGnaxEhziQoYa6hi7TMpQ1mQxzHxHjrWj7y1GPvtKmh5HDretnCv1LC02jj/U2NGmpvK0O1sN&#10;HyOOr2nyNmxPx831d7/4/NkmpPXTJFErEJEu8d8MN3xGh4KZDv7sTBCthmmaslPDfMHzpidLrnLg&#10;JVVLkEUu7xsUf1BLAwQUAAAACACHTuJAnoiv6ZgCAAAzBwAADgAAAGRycy9lMm9Eb2MueG1s7ZXN&#10;btQwEMfvSLyD5TvNJrvZ7kbNVqWlFVKBSoUH8DrOh0g8xvY2KecKOHLixIU7b8DzUF6DsZPdLu0B&#10;qQhx4eL4c/yf38w4e/tdU5MLoU0FMqXhzogSITlklSxS+url8aMZJcYymbEapEjppTB0f/HwwV6r&#10;EhFBCXUmNEEj0iStSmlprUqCwPBSNMzsgBISF3PQDbM41EWQadai9aYOotFoGrSgM6WBC2Nw9qhf&#10;pAtvP88Fty/y3AhL6pSiNutb7dula4PFHksKzVRZ8UEGu4eKhlUSL92YOmKWkZWu7phqKq7BQG53&#10;ODQB5HnFhfcBvQlHt7w50bBS3pciaQu1wYRob3G6t1n+/OJMkyrD2FEiWYMh+vHt6vvHDyRybFpV&#10;JLjlRKtzdaaHiaIfOXe7XDfui46QzlO93FAVnSUcJ3dn4XQWU8Jxabo7iqcDdV5iaO6c4uWT7XOT&#10;m3Px3CkK1pcGTttGSqswf8wNIvNniM5LpoQnb5z/A6LxGtH1p/fXn79ef3m3puR3OUTEdo8BnQ59&#10;Nhh1Cvy1IRIOSyYLcaA1tKVgGcoLvTdON17gjjraJjHOyLJ9BhmGgq0seEO3OEfjWRgh0ruw48k4&#10;RlAedjSbD7A30FiitLEnAhriOinVWCH+BnZxamzPd73FBVbCcVXXOM+SWv4ygTbdDIahF93Lt92y&#10;82likiVkl+iLhr7o8JHATgn6LSUtFlxKzZsV04KS+qlEHvNwMnEV6geTeDfCgd5eWW6vMMnRVEot&#10;JX330PZVvVK6Kkq8aR2BA2R4XHnXnNRe1aAbM6aX/ddTB/O4r65/nTpIFbNmPBvN576eWLKu03gS&#10;zaOh3v6nDsNK/G3q+DcIX2b/LA1/Eff0b499qt386x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JgTQ9fYAAAACQEAAA8AAAAAAAAAAQAgAAAAIgAAAGRycy9kb3ducmV2LnhtbFBLAQIUABQAAAAI&#10;AIdO4kCeiK/pmAIAADMHAAAOAAAAAAAAAAEAIAAAACcBAABkcnMvZTJvRG9jLnhtbFBLBQYAAAAA&#10;BgAGAFkBAAAxBgAAAAA=&#10;">
                      <o:lock v:ext="edit" aspectratio="f"/>
                      <v:shape id="文本框 2" o:spid="_x0000_s1026" o:spt="202" type="#_x0000_t202" style="position:absolute;left:238125;top:0;height:289560;width:543559;" filled="f" stroked="f" coordsize="21600,21600" o:gfxdata="UEsDBAoAAAAAAIdO4kAAAAAAAAAAAAAAAAAEAAAAZHJzL1BLAwQUAAAACACHTuJAIsncM7sAAADa&#10;AAAADwAAAGRycy9kb3ducmV2LnhtbEWPwWrDMBBE74X8g9hAb43klpbiRAkhaSGHXpq498XaWCbW&#10;yljb2Pn7qlDocZiZN8xqM4VOXWlIbWQLxcKAIq6ja7mxUJ3eH15BJUF22EUmCzdKsFnP7lZYujjy&#10;J12P0qgM4VSiBS/Sl1qn2lPAtIg9cfbOcQgoWQ6NdgOOGR46/WjMiw7Ycl7w2NPOU305fgcLIm5b&#10;3Kq3kA5f08d+9KZ+xsra+3lhlqCEJvkP/7UPzsIT/F7JN0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sncM7sAAADa&#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r>
                                <w:rPr>
                                  <w:rFonts w:hint="eastAsia"/>
                                  <w:color w:val="000000"/>
                                </w:rPr>
                                <w:t>树种</w:t>
                              </w:r>
                            </w:p>
                          </w:txbxContent>
                        </v:textbox>
                      </v:shape>
                      <v:shape id="文本框 2" o:spid="_x0000_s1026" o:spt="202" type="#_x0000_t202" style="position:absolute;left:0;top:380999;height:289560;width:542924;" filled="f" stroked="f" coordsize="21600,21600" o:gfxdata="UEsDBAoAAAAAAIdO4kAAAAAAAAAAAAAAAAAEAAAAZHJzL1BLAwQUAAAACACHTuJArSBER7sAAADa&#10;AAAADwAAAGRycy9kb3ducmV2LnhtbEWPwWrDMBBE74X8g9hAb43k0pbiRAkhaSGHXpq498XaWCbW&#10;yljb2Pn7qlDocZiZN8xqM4VOXWlIbWQLxcKAIq6ja7mxUJ3eH15BJUF22EUmCzdKsFnP7lZYujjy&#10;J12P0qgM4VSiBS/Sl1qn2lPAtIg9cfbOcQgoWQ6NdgOOGR46/WjMiw7Ycl7w2NPOU305fgcLIm5b&#10;3Kq3kA5f08d+9KZ+xsra+3lhlqCEJvkP/7UPzsIT/F7JN0Cv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BER7sAAADa&#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r>
                                <w:rPr>
                                  <w:rFonts w:hint="eastAsia"/>
                                  <w:color w:val="000000"/>
                                </w:rPr>
                                <w:t>径阶</w:t>
                              </w:r>
                            </w:p>
                          </w:txbxContent>
                        </v:textbox>
                      </v:shape>
                    </v:group>
                  </w:pict>
                </mc:Fallback>
              </mc:AlternateContent>
            </w:r>
          </w:p>
        </w:tc>
        <w:tc>
          <w:tcPr>
            <w:tcW w:w="2286" w:type="dxa"/>
            <w:gridSpan w:val="3"/>
            <w:tcBorders>
              <w:top w:val="single" w:color="auto" w:sz="4" w:space="0"/>
              <w:left w:val="nil"/>
              <w:bottom w:val="single" w:color="auto" w:sz="4" w:space="0"/>
              <w:right w:val="single" w:color="auto" w:sz="4" w:space="0"/>
            </w:tcBorders>
            <w:shd w:val="clear" w:color="auto" w:fill="auto"/>
            <w:vAlign w:val="center"/>
          </w:tcPr>
          <w:p>
            <w:pPr>
              <w:jc w:val="center"/>
              <w:rPr>
                <w:color w:val="000000"/>
              </w:rPr>
            </w:pPr>
            <w:r>
              <w:rPr>
                <w:rFonts w:hint="eastAsia"/>
                <w:color w:val="000000"/>
              </w:rPr>
              <w:t>树种一</w:t>
            </w:r>
          </w:p>
        </w:tc>
        <w:tc>
          <w:tcPr>
            <w:tcW w:w="2119" w:type="dxa"/>
            <w:gridSpan w:val="3"/>
            <w:tcBorders>
              <w:top w:val="single" w:color="auto" w:sz="4" w:space="0"/>
              <w:left w:val="nil"/>
              <w:bottom w:val="single" w:color="auto" w:sz="4" w:space="0"/>
              <w:right w:val="single" w:color="auto" w:sz="4" w:space="0"/>
            </w:tcBorders>
            <w:shd w:val="clear" w:color="auto" w:fill="auto"/>
            <w:vAlign w:val="center"/>
          </w:tcPr>
          <w:p>
            <w:pPr>
              <w:jc w:val="center"/>
              <w:rPr>
                <w:color w:val="000000"/>
              </w:rPr>
            </w:pPr>
            <w:r>
              <w:rPr>
                <w:rFonts w:hint="eastAsia"/>
                <w:color w:val="000000"/>
              </w:rPr>
              <w:t>树种二</w:t>
            </w:r>
          </w:p>
        </w:tc>
        <w:tc>
          <w:tcPr>
            <w:tcW w:w="1967" w:type="dxa"/>
            <w:gridSpan w:val="3"/>
            <w:tcBorders>
              <w:top w:val="single" w:color="auto" w:sz="4" w:space="0"/>
              <w:left w:val="nil"/>
              <w:bottom w:val="single" w:color="auto" w:sz="4" w:space="0"/>
              <w:right w:val="single" w:color="auto" w:sz="4" w:space="0"/>
            </w:tcBorders>
            <w:shd w:val="clear" w:color="auto" w:fill="auto"/>
            <w:vAlign w:val="center"/>
          </w:tcPr>
          <w:p>
            <w:pPr>
              <w:jc w:val="center"/>
              <w:rPr>
                <w:color w:val="000000"/>
              </w:rPr>
            </w:pPr>
            <w:r>
              <w:rPr>
                <w:rFonts w:hint="eastAsia"/>
                <w:color w:val="000000"/>
              </w:rPr>
              <w:t>树种三</w:t>
            </w:r>
          </w:p>
        </w:tc>
        <w:tc>
          <w:tcPr>
            <w:tcW w:w="1917"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rPr>
            </w:pPr>
            <w:r>
              <w:rPr>
                <w:rFonts w:ascii="Times New Roman" w:hAnsi="Times New Roman" w:cs="Times New Roman"/>
                <w:color w:val="000000"/>
              </w:rPr>
              <w:t>…</w:t>
            </w:r>
          </w:p>
        </w:tc>
      </w:tr>
      <w:tr>
        <w:tblPrEx>
          <w:tblLayout w:type="fixed"/>
          <w:tblCellMar>
            <w:top w:w="0" w:type="dxa"/>
            <w:left w:w="108" w:type="dxa"/>
            <w:bottom w:w="0" w:type="dxa"/>
            <w:right w:w="108" w:type="dxa"/>
          </w:tblCellMar>
        </w:tblPrEx>
        <w:trPr>
          <w:trHeight w:val="451" w:hRule="atLeast"/>
          <w:jc w:val="center"/>
        </w:trPr>
        <w:tc>
          <w:tcPr>
            <w:tcW w:w="1310" w:type="dxa"/>
            <w:vMerge w:val="continue"/>
            <w:tcBorders>
              <w:top w:val="nil"/>
              <w:left w:val="single" w:color="auto" w:sz="4" w:space="0"/>
              <w:bottom w:val="single" w:color="000000" w:sz="4" w:space="0"/>
              <w:right w:val="single" w:color="auto" w:sz="4" w:space="0"/>
            </w:tcBorders>
            <w:vAlign w:val="center"/>
          </w:tcPr>
          <w:p>
            <w:pPr>
              <w:rPr>
                <w:color w:val="000000"/>
              </w:rPr>
            </w:pPr>
          </w:p>
        </w:tc>
        <w:tc>
          <w:tcPr>
            <w:tcW w:w="975" w:type="dxa"/>
            <w:vMerge w:val="restart"/>
            <w:tcBorders>
              <w:top w:val="nil"/>
              <w:left w:val="single" w:color="auto" w:sz="4" w:space="0"/>
              <w:bottom w:val="single" w:color="000000" w:sz="4" w:space="0"/>
              <w:right w:val="single" w:color="auto" w:sz="4" w:space="0"/>
            </w:tcBorders>
            <w:shd w:val="clear" w:color="auto" w:fill="auto"/>
            <w:vAlign w:val="center"/>
          </w:tcPr>
          <w:p>
            <w:pPr>
              <w:ind w:right="-10" w:rightChars="-4"/>
              <w:jc w:val="center"/>
              <w:rPr>
                <w:color w:val="000000"/>
              </w:rPr>
            </w:pPr>
            <w:r>
              <w:rPr>
                <w:rFonts w:hint="eastAsia"/>
                <w:color w:val="000000"/>
              </w:rPr>
              <w:t>采伐</w:t>
            </w:r>
            <w:r>
              <w:rPr>
                <w:rFonts w:hint="eastAsia"/>
                <w:color w:val="000000"/>
              </w:rPr>
              <w:br w:type="textWrapping"/>
            </w:r>
            <w:r>
              <w:rPr>
                <w:rFonts w:hint="eastAsia"/>
                <w:color w:val="000000"/>
              </w:rPr>
              <w:t>株数</w:t>
            </w:r>
          </w:p>
        </w:tc>
        <w:tc>
          <w:tcPr>
            <w:tcW w:w="131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rPr>
            </w:pPr>
            <w:r>
              <w:rPr>
                <w:rFonts w:hint="eastAsia"/>
                <w:color w:val="000000"/>
              </w:rPr>
              <w:t>保留</w:t>
            </w:r>
            <w:r>
              <w:rPr>
                <w:rFonts w:hint="eastAsia"/>
                <w:color w:val="000000"/>
              </w:rPr>
              <w:br w:type="textWrapping"/>
            </w:r>
            <w:r>
              <w:rPr>
                <w:rFonts w:hint="eastAsia"/>
                <w:color w:val="000000"/>
              </w:rPr>
              <w:t>株数</w:t>
            </w:r>
          </w:p>
        </w:tc>
        <w:tc>
          <w:tcPr>
            <w:tcW w:w="97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rPr>
            </w:pPr>
            <w:r>
              <w:rPr>
                <w:rFonts w:hint="eastAsia"/>
                <w:color w:val="000000"/>
              </w:rPr>
              <w:t>采伐</w:t>
            </w:r>
            <w:r>
              <w:rPr>
                <w:rFonts w:hint="eastAsia"/>
                <w:color w:val="000000"/>
              </w:rPr>
              <w:br w:type="textWrapping"/>
            </w:r>
            <w:r>
              <w:rPr>
                <w:rFonts w:hint="eastAsia"/>
                <w:color w:val="000000"/>
              </w:rPr>
              <w:t>株数</w:t>
            </w:r>
          </w:p>
        </w:tc>
        <w:tc>
          <w:tcPr>
            <w:tcW w:w="114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rPr>
            </w:pPr>
            <w:r>
              <w:rPr>
                <w:rFonts w:hint="eastAsia"/>
                <w:color w:val="000000"/>
              </w:rPr>
              <w:t>保留</w:t>
            </w:r>
            <w:r>
              <w:rPr>
                <w:rFonts w:hint="eastAsia"/>
                <w:color w:val="000000"/>
              </w:rPr>
              <w:br w:type="textWrapping"/>
            </w:r>
            <w:r>
              <w:rPr>
                <w:rFonts w:hint="eastAsia"/>
                <w:color w:val="000000"/>
              </w:rPr>
              <w:t>株数</w:t>
            </w:r>
          </w:p>
        </w:tc>
        <w:tc>
          <w:tcPr>
            <w:tcW w:w="989"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rPr>
            </w:pPr>
            <w:r>
              <w:rPr>
                <w:rFonts w:hint="eastAsia"/>
                <w:color w:val="000000"/>
              </w:rPr>
              <w:t>采伐</w:t>
            </w:r>
            <w:r>
              <w:rPr>
                <w:rFonts w:hint="eastAsia"/>
                <w:color w:val="000000"/>
              </w:rPr>
              <w:br w:type="textWrapping"/>
            </w:r>
            <w:r>
              <w:rPr>
                <w:rFonts w:hint="eastAsia"/>
                <w:color w:val="000000"/>
              </w:rPr>
              <w:t>株数</w:t>
            </w:r>
          </w:p>
        </w:tc>
        <w:tc>
          <w:tcPr>
            <w:tcW w:w="97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rPr>
            </w:pPr>
            <w:r>
              <w:rPr>
                <w:rFonts w:hint="eastAsia"/>
                <w:color w:val="000000"/>
              </w:rPr>
              <w:t>保留</w:t>
            </w:r>
            <w:r>
              <w:rPr>
                <w:rFonts w:hint="eastAsia"/>
                <w:color w:val="000000"/>
              </w:rPr>
              <w:br w:type="textWrapping"/>
            </w:r>
            <w:r>
              <w:rPr>
                <w:rFonts w:hint="eastAsia"/>
                <w:color w:val="000000"/>
              </w:rPr>
              <w:t>株数</w:t>
            </w:r>
          </w:p>
        </w:tc>
        <w:tc>
          <w:tcPr>
            <w:tcW w:w="94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rPr>
            </w:pPr>
            <w:r>
              <w:rPr>
                <w:rFonts w:hint="eastAsia"/>
                <w:color w:val="000000"/>
              </w:rPr>
              <w:t>采伐</w:t>
            </w:r>
            <w:r>
              <w:rPr>
                <w:rFonts w:hint="eastAsia"/>
                <w:color w:val="000000"/>
              </w:rPr>
              <w:br w:type="textWrapping"/>
            </w:r>
            <w:r>
              <w:rPr>
                <w:rFonts w:hint="eastAsia"/>
                <w:color w:val="000000"/>
              </w:rPr>
              <w:t>株数</w:t>
            </w:r>
          </w:p>
        </w:tc>
        <w:tc>
          <w:tcPr>
            <w:tcW w:w="971"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color w:val="000000"/>
              </w:rPr>
            </w:pPr>
            <w:r>
              <w:rPr>
                <w:rFonts w:hint="eastAsia"/>
                <w:color w:val="000000"/>
              </w:rPr>
              <w:t>保留</w:t>
            </w:r>
            <w:r>
              <w:rPr>
                <w:rFonts w:hint="eastAsia"/>
                <w:color w:val="000000"/>
              </w:rPr>
              <w:br w:type="textWrapping"/>
            </w:r>
            <w:r>
              <w:rPr>
                <w:rFonts w:hint="eastAsia"/>
                <w:color w:val="000000"/>
              </w:rPr>
              <w:t>株数</w:t>
            </w:r>
          </w:p>
        </w:tc>
      </w:tr>
      <w:tr>
        <w:tblPrEx>
          <w:tblLayout w:type="fixed"/>
          <w:tblCellMar>
            <w:top w:w="0" w:type="dxa"/>
            <w:left w:w="108" w:type="dxa"/>
            <w:bottom w:w="0" w:type="dxa"/>
            <w:right w:w="108" w:type="dxa"/>
          </w:tblCellMar>
        </w:tblPrEx>
        <w:trPr>
          <w:trHeight w:val="451" w:hRule="atLeast"/>
          <w:jc w:val="center"/>
        </w:trPr>
        <w:tc>
          <w:tcPr>
            <w:tcW w:w="1310" w:type="dxa"/>
            <w:vMerge w:val="continue"/>
            <w:tcBorders>
              <w:top w:val="nil"/>
              <w:left w:val="single" w:color="auto" w:sz="4" w:space="0"/>
              <w:bottom w:val="single" w:color="000000" w:sz="4" w:space="0"/>
              <w:right w:val="single" w:color="auto" w:sz="4" w:space="0"/>
            </w:tcBorders>
            <w:vAlign w:val="center"/>
          </w:tcPr>
          <w:p>
            <w:pPr>
              <w:rPr>
                <w:color w:val="000000"/>
              </w:rPr>
            </w:pPr>
          </w:p>
        </w:tc>
        <w:tc>
          <w:tcPr>
            <w:tcW w:w="975" w:type="dxa"/>
            <w:vMerge w:val="continue"/>
            <w:tcBorders>
              <w:top w:val="nil"/>
              <w:left w:val="single" w:color="auto" w:sz="4" w:space="0"/>
              <w:bottom w:val="single" w:color="000000" w:sz="4" w:space="0"/>
              <w:right w:val="single" w:color="auto" w:sz="4" w:space="0"/>
            </w:tcBorders>
            <w:vAlign w:val="center"/>
          </w:tcPr>
          <w:p>
            <w:pPr>
              <w:rPr>
                <w:color w:val="000000"/>
              </w:rPr>
            </w:pPr>
          </w:p>
        </w:tc>
        <w:tc>
          <w:tcPr>
            <w:tcW w:w="1311" w:type="dxa"/>
            <w:gridSpan w:val="2"/>
            <w:vMerge w:val="continue"/>
            <w:tcBorders>
              <w:top w:val="nil"/>
              <w:left w:val="single" w:color="auto" w:sz="4" w:space="0"/>
              <w:bottom w:val="single" w:color="000000" w:sz="4" w:space="0"/>
              <w:right w:val="single" w:color="auto" w:sz="4" w:space="0"/>
            </w:tcBorders>
            <w:vAlign w:val="center"/>
          </w:tcPr>
          <w:p>
            <w:pPr>
              <w:rPr>
                <w:color w:val="000000"/>
              </w:rPr>
            </w:pPr>
          </w:p>
        </w:tc>
        <w:tc>
          <w:tcPr>
            <w:tcW w:w="975" w:type="dxa"/>
            <w:vMerge w:val="continue"/>
            <w:tcBorders>
              <w:top w:val="nil"/>
              <w:left w:val="single" w:color="auto" w:sz="4" w:space="0"/>
              <w:bottom w:val="single" w:color="000000" w:sz="4" w:space="0"/>
              <w:right w:val="single" w:color="auto" w:sz="4" w:space="0"/>
            </w:tcBorders>
            <w:vAlign w:val="center"/>
          </w:tcPr>
          <w:p>
            <w:pPr>
              <w:rPr>
                <w:color w:val="000000"/>
              </w:rPr>
            </w:pPr>
          </w:p>
        </w:tc>
        <w:tc>
          <w:tcPr>
            <w:tcW w:w="1144" w:type="dxa"/>
            <w:gridSpan w:val="2"/>
            <w:vMerge w:val="continue"/>
            <w:tcBorders>
              <w:top w:val="nil"/>
              <w:left w:val="single" w:color="auto" w:sz="4" w:space="0"/>
              <w:bottom w:val="single" w:color="000000" w:sz="4" w:space="0"/>
              <w:right w:val="single" w:color="auto" w:sz="4" w:space="0"/>
            </w:tcBorders>
            <w:vAlign w:val="center"/>
          </w:tcPr>
          <w:p>
            <w:pPr>
              <w:rPr>
                <w:color w:val="000000"/>
              </w:rPr>
            </w:pPr>
          </w:p>
        </w:tc>
        <w:tc>
          <w:tcPr>
            <w:tcW w:w="989" w:type="dxa"/>
            <w:vMerge w:val="continue"/>
            <w:tcBorders>
              <w:top w:val="nil"/>
              <w:left w:val="single" w:color="auto" w:sz="4" w:space="0"/>
              <w:bottom w:val="single" w:color="000000" w:sz="4" w:space="0"/>
              <w:right w:val="single" w:color="auto" w:sz="4" w:space="0"/>
            </w:tcBorders>
            <w:vAlign w:val="center"/>
          </w:tcPr>
          <w:p>
            <w:pPr>
              <w:rPr>
                <w:color w:val="000000"/>
              </w:rPr>
            </w:pPr>
          </w:p>
        </w:tc>
        <w:tc>
          <w:tcPr>
            <w:tcW w:w="978" w:type="dxa"/>
            <w:gridSpan w:val="2"/>
            <w:vMerge w:val="continue"/>
            <w:tcBorders>
              <w:top w:val="nil"/>
              <w:left w:val="single" w:color="auto" w:sz="4" w:space="0"/>
              <w:bottom w:val="single" w:color="000000" w:sz="4" w:space="0"/>
              <w:right w:val="single" w:color="auto" w:sz="4" w:space="0"/>
            </w:tcBorders>
            <w:vAlign w:val="center"/>
          </w:tcPr>
          <w:p>
            <w:pPr>
              <w:rPr>
                <w:color w:val="000000"/>
              </w:rPr>
            </w:pPr>
          </w:p>
        </w:tc>
        <w:tc>
          <w:tcPr>
            <w:tcW w:w="946" w:type="dxa"/>
            <w:vMerge w:val="continue"/>
            <w:tcBorders>
              <w:top w:val="nil"/>
              <w:left w:val="single" w:color="auto" w:sz="4" w:space="0"/>
              <w:bottom w:val="single" w:color="000000" w:sz="4" w:space="0"/>
              <w:right w:val="single" w:color="auto" w:sz="4" w:space="0"/>
            </w:tcBorders>
            <w:vAlign w:val="center"/>
          </w:tcPr>
          <w:p>
            <w:pPr>
              <w:rPr>
                <w:color w:val="000000"/>
              </w:rPr>
            </w:pPr>
          </w:p>
        </w:tc>
        <w:tc>
          <w:tcPr>
            <w:tcW w:w="971" w:type="dxa"/>
            <w:vMerge w:val="continue"/>
            <w:tcBorders>
              <w:top w:val="nil"/>
              <w:left w:val="single" w:color="auto" w:sz="4" w:space="0"/>
              <w:bottom w:val="single" w:color="000000"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trHeight w:val="506" w:hRule="atLeast"/>
          <w:jc w:val="center"/>
        </w:trPr>
        <w:tc>
          <w:tcPr>
            <w:tcW w:w="131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rPr>
            </w:pPr>
          </w:p>
        </w:tc>
        <w:tc>
          <w:tcPr>
            <w:tcW w:w="975"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13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5"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1144"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89"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8"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46"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r>
      <w:tr>
        <w:tblPrEx>
          <w:tblLayout w:type="fixed"/>
          <w:tblCellMar>
            <w:top w:w="0" w:type="dxa"/>
            <w:left w:w="108" w:type="dxa"/>
            <w:bottom w:w="0" w:type="dxa"/>
            <w:right w:w="108" w:type="dxa"/>
          </w:tblCellMar>
        </w:tblPrEx>
        <w:trPr>
          <w:trHeight w:val="506" w:hRule="atLeast"/>
          <w:jc w:val="center"/>
        </w:trPr>
        <w:tc>
          <w:tcPr>
            <w:tcW w:w="131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rPr>
            </w:pPr>
          </w:p>
        </w:tc>
        <w:tc>
          <w:tcPr>
            <w:tcW w:w="975"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13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5"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1144"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89"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8"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46"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r>
      <w:tr>
        <w:tblPrEx>
          <w:tblLayout w:type="fixed"/>
          <w:tblCellMar>
            <w:top w:w="0" w:type="dxa"/>
            <w:left w:w="108" w:type="dxa"/>
            <w:bottom w:w="0" w:type="dxa"/>
            <w:right w:w="108" w:type="dxa"/>
          </w:tblCellMar>
        </w:tblPrEx>
        <w:trPr>
          <w:trHeight w:val="506" w:hRule="atLeast"/>
          <w:jc w:val="center"/>
        </w:trPr>
        <w:tc>
          <w:tcPr>
            <w:tcW w:w="131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rPr>
            </w:pPr>
          </w:p>
        </w:tc>
        <w:tc>
          <w:tcPr>
            <w:tcW w:w="975"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13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5"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1144"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89"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8"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46"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r>
      <w:tr>
        <w:tblPrEx>
          <w:tblLayout w:type="fixed"/>
          <w:tblCellMar>
            <w:top w:w="0" w:type="dxa"/>
            <w:left w:w="108" w:type="dxa"/>
            <w:bottom w:w="0" w:type="dxa"/>
            <w:right w:w="108" w:type="dxa"/>
          </w:tblCellMar>
        </w:tblPrEx>
        <w:trPr>
          <w:trHeight w:val="506" w:hRule="atLeast"/>
          <w:jc w:val="center"/>
        </w:trPr>
        <w:tc>
          <w:tcPr>
            <w:tcW w:w="131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rPr>
            </w:pPr>
          </w:p>
        </w:tc>
        <w:tc>
          <w:tcPr>
            <w:tcW w:w="975"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13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5"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1144"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89"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8"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46"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r>
      <w:tr>
        <w:tblPrEx>
          <w:tblLayout w:type="fixed"/>
          <w:tblCellMar>
            <w:top w:w="0" w:type="dxa"/>
            <w:left w:w="108" w:type="dxa"/>
            <w:bottom w:w="0" w:type="dxa"/>
            <w:right w:w="108" w:type="dxa"/>
          </w:tblCellMar>
        </w:tblPrEx>
        <w:trPr>
          <w:trHeight w:val="506" w:hRule="atLeast"/>
          <w:jc w:val="center"/>
        </w:trPr>
        <w:tc>
          <w:tcPr>
            <w:tcW w:w="131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rPr>
            </w:pPr>
          </w:p>
        </w:tc>
        <w:tc>
          <w:tcPr>
            <w:tcW w:w="975"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13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5"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1144"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89"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8"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46"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r>
      <w:tr>
        <w:tblPrEx>
          <w:tblLayout w:type="fixed"/>
          <w:tblCellMar>
            <w:top w:w="0" w:type="dxa"/>
            <w:left w:w="108" w:type="dxa"/>
            <w:bottom w:w="0" w:type="dxa"/>
            <w:right w:w="108" w:type="dxa"/>
          </w:tblCellMar>
        </w:tblPrEx>
        <w:trPr>
          <w:trHeight w:val="506" w:hRule="atLeast"/>
          <w:jc w:val="center"/>
        </w:trPr>
        <w:tc>
          <w:tcPr>
            <w:tcW w:w="131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rPr>
            </w:pPr>
          </w:p>
        </w:tc>
        <w:tc>
          <w:tcPr>
            <w:tcW w:w="975"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13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5"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1144"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89"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8"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46"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r>
      <w:tr>
        <w:tblPrEx>
          <w:tblLayout w:type="fixed"/>
          <w:tblCellMar>
            <w:top w:w="0" w:type="dxa"/>
            <w:left w:w="108" w:type="dxa"/>
            <w:bottom w:w="0" w:type="dxa"/>
            <w:right w:w="108" w:type="dxa"/>
          </w:tblCellMar>
        </w:tblPrEx>
        <w:trPr>
          <w:trHeight w:val="506" w:hRule="atLeast"/>
          <w:jc w:val="center"/>
        </w:trPr>
        <w:tc>
          <w:tcPr>
            <w:tcW w:w="131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rPr>
            </w:pPr>
          </w:p>
        </w:tc>
        <w:tc>
          <w:tcPr>
            <w:tcW w:w="975"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13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5"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1144"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89"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8"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46"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r>
      <w:tr>
        <w:tblPrEx>
          <w:tblLayout w:type="fixed"/>
          <w:tblCellMar>
            <w:top w:w="0" w:type="dxa"/>
            <w:left w:w="108" w:type="dxa"/>
            <w:bottom w:w="0" w:type="dxa"/>
            <w:right w:w="108" w:type="dxa"/>
          </w:tblCellMar>
        </w:tblPrEx>
        <w:trPr>
          <w:trHeight w:val="506" w:hRule="atLeast"/>
          <w:jc w:val="center"/>
        </w:trPr>
        <w:tc>
          <w:tcPr>
            <w:tcW w:w="1310" w:type="dxa"/>
            <w:tcBorders>
              <w:top w:val="nil"/>
              <w:left w:val="single" w:color="auto" w:sz="4" w:space="0"/>
              <w:bottom w:val="single" w:color="auto" w:sz="4" w:space="0"/>
              <w:right w:val="single" w:color="auto" w:sz="4" w:space="0"/>
            </w:tcBorders>
            <w:shd w:val="clear" w:color="auto" w:fill="auto"/>
            <w:vAlign w:val="center"/>
          </w:tcPr>
          <w:p>
            <w:pPr>
              <w:jc w:val="center"/>
              <w:rPr>
                <w:color w:val="000000"/>
              </w:rPr>
            </w:pPr>
          </w:p>
        </w:tc>
        <w:tc>
          <w:tcPr>
            <w:tcW w:w="975"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1311"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5"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1144"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89"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8" w:type="dxa"/>
            <w:gridSpan w:val="2"/>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46"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c>
          <w:tcPr>
            <w:tcW w:w="971" w:type="dxa"/>
            <w:tcBorders>
              <w:top w:val="nil"/>
              <w:left w:val="nil"/>
              <w:bottom w:val="single" w:color="auto" w:sz="4" w:space="0"/>
              <w:right w:val="single" w:color="auto" w:sz="4" w:space="0"/>
            </w:tcBorders>
            <w:shd w:val="clear" w:color="auto" w:fill="auto"/>
            <w:vAlign w:val="center"/>
          </w:tcPr>
          <w:p>
            <w:pPr>
              <w:rPr>
                <w:rFonts w:ascii="Times New Roman" w:hAnsi="Times New Roman" w:cs="Times New Roman"/>
                <w:color w:val="000000"/>
              </w:rPr>
            </w:pPr>
          </w:p>
        </w:tc>
      </w:tr>
      <w:tr>
        <w:tblPrEx>
          <w:tblLayout w:type="fixed"/>
          <w:tblCellMar>
            <w:top w:w="0" w:type="dxa"/>
            <w:left w:w="108" w:type="dxa"/>
            <w:bottom w:w="0" w:type="dxa"/>
            <w:right w:w="108" w:type="dxa"/>
          </w:tblCellMar>
        </w:tblPrEx>
        <w:trPr>
          <w:trHeight w:val="506" w:hRule="atLeast"/>
          <w:jc w:val="center"/>
        </w:trPr>
        <w:tc>
          <w:tcPr>
            <w:tcW w:w="9599"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jc w:val="both"/>
              <w:rPr>
                <w:color w:val="000000"/>
                <w:sz w:val="20"/>
                <w:szCs w:val="20"/>
              </w:rPr>
            </w:pPr>
            <w:r>
              <w:rPr>
                <w:rFonts w:hint="eastAsia"/>
                <w:color w:val="000000"/>
                <w:sz w:val="20"/>
                <w:szCs w:val="20"/>
              </w:rPr>
              <w:t>小班面积：</w:t>
            </w:r>
            <w:r>
              <w:rPr>
                <w:rFonts w:hint="eastAsia"/>
                <w:color w:val="000000"/>
                <w:sz w:val="20"/>
                <w:szCs w:val="20"/>
                <w:u w:val="single"/>
              </w:rPr>
              <w:t xml:space="preserve">      </w:t>
            </w:r>
            <w:r>
              <w:rPr>
                <w:rFonts w:hint="eastAsia"/>
                <w:color w:val="000000"/>
                <w:sz w:val="20"/>
                <w:szCs w:val="20"/>
              </w:rPr>
              <w:t>公顷   小班蓄积：</w:t>
            </w:r>
            <w:r>
              <w:rPr>
                <w:rFonts w:hint="eastAsia"/>
                <w:color w:val="000000"/>
                <w:sz w:val="20"/>
                <w:szCs w:val="20"/>
                <w:u w:val="single"/>
              </w:rPr>
              <w:t xml:space="preserve">     </w:t>
            </w:r>
            <w:r>
              <w:rPr>
                <w:rFonts w:hint="eastAsia"/>
                <w:color w:val="000000"/>
                <w:sz w:val="20"/>
                <w:szCs w:val="20"/>
              </w:rPr>
              <w:t>立方米  小班株数：</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株</w:t>
            </w:r>
            <w:r>
              <w:rPr>
                <w:rFonts w:hint="eastAsia"/>
                <w:color w:val="000000"/>
                <w:sz w:val="20"/>
                <w:szCs w:val="20"/>
                <w:vertAlign w:val="superscript"/>
              </w:rPr>
              <w:t xml:space="preserve"> </w:t>
            </w:r>
          </w:p>
        </w:tc>
      </w:tr>
      <w:tr>
        <w:tblPrEx>
          <w:tblLayout w:type="fixed"/>
          <w:tblCellMar>
            <w:top w:w="0" w:type="dxa"/>
            <w:left w:w="108" w:type="dxa"/>
            <w:bottom w:w="0" w:type="dxa"/>
            <w:right w:w="108" w:type="dxa"/>
          </w:tblCellMar>
        </w:tblPrEx>
        <w:trPr>
          <w:trHeight w:val="506" w:hRule="atLeast"/>
          <w:jc w:val="center"/>
        </w:trPr>
        <w:tc>
          <w:tcPr>
            <w:tcW w:w="9599"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jc w:val="both"/>
              <w:rPr>
                <w:color w:val="000000"/>
                <w:sz w:val="20"/>
                <w:szCs w:val="20"/>
              </w:rPr>
            </w:pPr>
            <w:r>
              <w:rPr>
                <w:rFonts w:hint="eastAsia"/>
                <w:color w:val="000000"/>
                <w:sz w:val="20"/>
                <w:szCs w:val="20"/>
              </w:rPr>
              <w:t>采伐面积：</w:t>
            </w:r>
            <w:r>
              <w:rPr>
                <w:rFonts w:hint="eastAsia"/>
                <w:color w:val="000000"/>
                <w:sz w:val="20"/>
                <w:szCs w:val="20"/>
                <w:u w:val="single"/>
              </w:rPr>
              <w:t xml:space="preserve">      </w:t>
            </w:r>
            <w:r>
              <w:rPr>
                <w:rFonts w:hint="eastAsia"/>
                <w:color w:val="000000"/>
                <w:sz w:val="20"/>
                <w:szCs w:val="20"/>
              </w:rPr>
              <w:t xml:space="preserve">公顷  </w:t>
            </w:r>
            <w:r>
              <w:rPr>
                <w:color w:val="000000"/>
                <w:sz w:val="20"/>
                <w:szCs w:val="20"/>
              </w:rPr>
              <w:t xml:space="preserve">  </w:t>
            </w:r>
            <w:r>
              <w:rPr>
                <w:rFonts w:hint="eastAsia"/>
                <w:color w:val="000000"/>
                <w:sz w:val="20"/>
                <w:szCs w:val="20"/>
              </w:rPr>
              <w:t>采伐蓄积：</w:t>
            </w:r>
            <w:r>
              <w:rPr>
                <w:rFonts w:hint="eastAsia"/>
                <w:color w:val="000000"/>
                <w:sz w:val="20"/>
                <w:szCs w:val="20"/>
                <w:u w:val="single"/>
              </w:rPr>
              <w:t xml:space="preserve">     </w:t>
            </w:r>
            <w:r>
              <w:rPr>
                <w:rFonts w:hint="eastAsia"/>
                <w:color w:val="000000"/>
                <w:sz w:val="20"/>
                <w:szCs w:val="20"/>
              </w:rPr>
              <w:t>立方米  采伐株数：</w:t>
            </w:r>
            <w:r>
              <w:rPr>
                <w:rFonts w:hint="eastAsia"/>
                <w:color w:val="000000"/>
                <w:sz w:val="20"/>
                <w:szCs w:val="20"/>
                <w:u w:val="single"/>
              </w:rPr>
              <w:t xml:space="preserve">     </w:t>
            </w:r>
            <w:r>
              <w:rPr>
                <w:rFonts w:hint="eastAsia"/>
                <w:color w:val="000000"/>
                <w:sz w:val="20"/>
                <w:szCs w:val="20"/>
              </w:rPr>
              <w:t xml:space="preserve">株 </w:t>
            </w:r>
            <w:r>
              <w:rPr>
                <w:color w:val="000000"/>
                <w:sz w:val="20"/>
                <w:szCs w:val="20"/>
              </w:rPr>
              <w:t xml:space="preserve"> </w:t>
            </w:r>
            <w:r>
              <w:rPr>
                <w:rFonts w:hint="eastAsia"/>
                <w:color w:val="000000"/>
                <w:sz w:val="20"/>
                <w:szCs w:val="20"/>
              </w:rPr>
              <w:t>出材量：</w:t>
            </w:r>
            <w:r>
              <w:rPr>
                <w:rFonts w:hint="eastAsia"/>
                <w:color w:val="FFFFFF"/>
                <w:sz w:val="20"/>
                <w:szCs w:val="20"/>
                <w:u w:val="single"/>
              </w:rPr>
              <w:t>1</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FFFFFF"/>
                <w:sz w:val="20"/>
                <w:szCs w:val="20"/>
                <w:u w:val="single"/>
              </w:rPr>
              <w:t>1</w:t>
            </w:r>
          </w:p>
        </w:tc>
      </w:tr>
      <w:tr>
        <w:tblPrEx>
          <w:tblLayout w:type="fixed"/>
          <w:tblCellMar>
            <w:top w:w="0" w:type="dxa"/>
            <w:left w:w="108" w:type="dxa"/>
            <w:bottom w:w="0" w:type="dxa"/>
            <w:right w:w="108" w:type="dxa"/>
          </w:tblCellMar>
        </w:tblPrEx>
        <w:trPr>
          <w:trHeight w:val="506" w:hRule="atLeast"/>
          <w:jc w:val="center"/>
        </w:trPr>
        <w:tc>
          <w:tcPr>
            <w:tcW w:w="9599"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jc w:val="both"/>
              <w:rPr>
                <w:color w:val="000000"/>
                <w:sz w:val="20"/>
                <w:szCs w:val="20"/>
              </w:rPr>
            </w:pPr>
            <w:r>
              <w:rPr>
                <w:rFonts w:hint="eastAsia"/>
                <w:color w:val="000000"/>
                <w:sz w:val="20"/>
                <w:szCs w:val="20"/>
              </w:rPr>
              <w:t>采伐类型：</w:t>
            </w:r>
            <w:r>
              <w:rPr>
                <w:rFonts w:hint="eastAsia"/>
                <w:color w:val="000000"/>
                <w:sz w:val="20"/>
                <w:szCs w:val="20"/>
                <w:u w:val="single"/>
              </w:rPr>
              <w:t xml:space="preserve">             </w:t>
            </w:r>
            <w:r>
              <w:rPr>
                <w:rFonts w:hint="eastAsia"/>
                <w:color w:val="000000"/>
                <w:sz w:val="20"/>
                <w:szCs w:val="20"/>
              </w:rPr>
              <w:t xml:space="preserve"> 采伐方式：</w:t>
            </w:r>
            <w:r>
              <w:rPr>
                <w:rFonts w:hint="eastAsia"/>
                <w:color w:val="000000"/>
                <w:sz w:val="20"/>
                <w:szCs w:val="20"/>
                <w:u w:val="single"/>
              </w:rPr>
              <w:t xml:space="preserve">              </w:t>
            </w:r>
            <w:r>
              <w:rPr>
                <w:rFonts w:hint="eastAsia"/>
                <w:color w:val="000000"/>
                <w:sz w:val="20"/>
                <w:szCs w:val="20"/>
              </w:rPr>
              <w:t xml:space="preserve">  采伐强度：</w:t>
            </w:r>
            <w:r>
              <w:rPr>
                <w:rFonts w:hint="eastAsia"/>
                <w:color w:val="000000"/>
                <w:sz w:val="20"/>
                <w:szCs w:val="20"/>
                <w:u w:val="single"/>
              </w:rPr>
              <w:t xml:space="preserve">          </w:t>
            </w:r>
            <w:r>
              <w:rPr>
                <w:rFonts w:hint="eastAsia"/>
                <w:color w:val="FFFFFF"/>
                <w:sz w:val="20"/>
                <w:szCs w:val="20"/>
                <w:u w:val="single"/>
              </w:rPr>
              <w:t>1</w:t>
            </w:r>
            <w:r>
              <w:rPr>
                <w:rFonts w:hint="eastAsia"/>
                <w:color w:val="FFFFFF"/>
                <w:sz w:val="20"/>
                <w:szCs w:val="20"/>
              </w:rPr>
              <w:t xml:space="preserve"> </w:t>
            </w:r>
            <w:r>
              <w:rPr>
                <w:rFonts w:hint="eastAsia"/>
                <w:color w:val="000000"/>
                <w:sz w:val="20"/>
                <w:szCs w:val="20"/>
              </w:rPr>
              <w:t xml:space="preserve"> </w:t>
            </w:r>
          </w:p>
        </w:tc>
      </w:tr>
      <w:tr>
        <w:tblPrEx>
          <w:tblLayout w:type="fixed"/>
          <w:tblCellMar>
            <w:top w:w="0" w:type="dxa"/>
            <w:left w:w="108" w:type="dxa"/>
            <w:bottom w:w="0" w:type="dxa"/>
            <w:right w:w="108" w:type="dxa"/>
          </w:tblCellMar>
        </w:tblPrEx>
        <w:trPr>
          <w:trHeight w:val="506" w:hRule="atLeast"/>
          <w:jc w:val="center"/>
        </w:trPr>
        <w:tc>
          <w:tcPr>
            <w:tcW w:w="1310"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color w:val="000000"/>
                <w:sz w:val="20"/>
                <w:szCs w:val="20"/>
              </w:rPr>
            </w:pPr>
            <w:r>
              <w:rPr>
                <w:rFonts w:hint="eastAsia"/>
                <w:color w:val="000000"/>
                <w:sz w:val="20"/>
                <w:szCs w:val="20"/>
              </w:rPr>
              <w:t>伐前林</w:t>
            </w:r>
          </w:p>
          <w:p>
            <w:pPr>
              <w:jc w:val="center"/>
              <w:rPr>
                <w:color w:val="000000"/>
                <w:sz w:val="20"/>
                <w:szCs w:val="20"/>
              </w:rPr>
            </w:pPr>
            <w:r>
              <w:rPr>
                <w:rFonts w:hint="eastAsia"/>
                <w:color w:val="000000"/>
                <w:sz w:val="20"/>
                <w:szCs w:val="20"/>
              </w:rPr>
              <w:t>分情况</w:t>
            </w:r>
          </w:p>
        </w:tc>
        <w:tc>
          <w:tcPr>
            <w:tcW w:w="8289" w:type="dxa"/>
            <w:gridSpan w:val="11"/>
            <w:tcBorders>
              <w:top w:val="single" w:color="auto" w:sz="4" w:space="0"/>
              <w:left w:val="nil"/>
              <w:bottom w:val="single" w:color="auto" w:sz="4" w:space="0"/>
              <w:right w:val="single" w:color="auto" w:sz="4" w:space="0"/>
            </w:tcBorders>
            <w:shd w:val="clear" w:color="auto" w:fill="auto"/>
            <w:vAlign w:val="bottom"/>
          </w:tcPr>
          <w:p>
            <w:pPr>
              <w:jc w:val="both"/>
              <w:rPr>
                <w:color w:val="000000"/>
                <w:sz w:val="20"/>
                <w:szCs w:val="20"/>
              </w:rPr>
            </w:pPr>
            <w:r>
              <w:rPr>
                <w:rFonts w:hint="eastAsia"/>
                <w:color w:val="000000"/>
                <w:sz w:val="20"/>
                <w:szCs w:val="20"/>
              </w:rPr>
              <w:t>平均胸径：</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平均树高：</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公顷蓄积：</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公顷株数：</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郁闭度：</w:t>
            </w:r>
            <w:r>
              <w:rPr>
                <w:rFonts w:hint="eastAsia"/>
                <w:color w:val="000000"/>
                <w:sz w:val="20"/>
                <w:szCs w:val="20"/>
                <w:u w:val="single"/>
              </w:rPr>
              <w:t xml:space="preserve">  </w:t>
            </w:r>
            <w:r>
              <w:rPr>
                <w:color w:val="000000"/>
                <w:sz w:val="20"/>
                <w:szCs w:val="20"/>
                <w:u w:val="single"/>
              </w:rPr>
              <w:t xml:space="preserve"> </w:t>
            </w:r>
            <w:r>
              <w:rPr>
                <w:rFonts w:hint="eastAsia"/>
                <w:color w:val="FFFFFF"/>
                <w:sz w:val="20"/>
                <w:szCs w:val="20"/>
                <w:u w:val="single"/>
              </w:rPr>
              <w:t>1</w:t>
            </w:r>
          </w:p>
        </w:tc>
      </w:tr>
      <w:tr>
        <w:tblPrEx>
          <w:tblLayout w:type="fixed"/>
          <w:tblCellMar>
            <w:top w:w="0" w:type="dxa"/>
            <w:left w:w="108" w:type="dxa"/>
            <w:bottom w:w="0" w:type="dxa"/>
            <w:right w:w="108" w:type="dxa"/>
          </w:tblCellMar>
        </w:tblPrEx>
        <w:trPr>
          <w:trHeight w:val="506" w:hRule="atLeast"/>
          <w:jc w:val="center"/>
        </w:trPr>
        <w:tc>
          <w:tcPr>
            <w:tcW w:w="1310"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color w:val="000000"/>
                <w:sz w:val="20"/>
                <w:szCs w:val="20"/>
              </w:rPr>
            </w:pPr>
            <w:r>
              <w:rPr>
                <w:rFonts w:hint="eastAsia"/>
                <w:color w:val="000000"/>
                <w:sz w:val="20"/>
                <w:szCs w:val="20"/>
              </w:rPr>
              <w:t>伐后林</w:t>
            </w:r>
          </w:p>
          <w:p>
            <w:pPr>
              <w:ind w:right="-127" w:rightChars="-53"/>
              <w:jc w:val="center"/>
              <w:rPr>
                <w:color w:val="000000"/>
                <w:sz w:val="20"/>
                <w:szCs w:val="20"/>
              </w:rPr>
            </w:pPr>
            <w:r>
              <w:rPr>
                <w:rFonts w:hint="eastAsia"/>
                <w:color w:val="000000"/>
                <w:sz w:val="20"/>
                <w:szCs w:val="20"/>
              </w:rPr>
              <w:t>分情况</w:t>
            </w:r>
          </w:p>
        </w:tc>
        <w:tc>
          <w:tcPr>
            <w:tcW w:w="8289" w:type="dxa"/>
            <w:gridSpan w:val="11"/>
            <w:tcBorders>
              <w:top w:val="single" w:color="auto" w:sz="4" w:space="0"/>
              <w:left w:val="nil"/>
              <w:bottom w:val="single" w:color="auto" w:sz="4" w:space="0"/>
              <w:right w:val="single" w:color="auto" w:sz="4" w:space="0"/>
            </w:tcBorders>
            <w:shd w:val="clear" w:color="auto" w:fill="auto"/>
            <w:vAlign w:val="bottom"/>
          </w:tcPr>
          <w:p>
            <w:pPr>
              <w:jc w:val="both"/>
              <w:rPr>
                <w:color w:val="000000"/>
                <w:sz w:val="20"/>
                <w:szCs w:val="20"/>
              </w:rPr>
            </w:pPr>
            <w:r>
              <w:rPr>
                <w:rFonts w:hint="eastAsia"/>
                <w:color w:val="000000"/>
                <w:sz w:val="20"/>
                <w:szCs w:val="20"/>
              </w:rPr>
              <w:t>平均胸径：</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平均树高：</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公顷蓄积：</w:t>
            </w:r>
            <w:r>
              <w:rPr>
                <w:rFonts w:hint="eastAsia"/>
                <w:color w:val="000000"/>
                <w:sz w:val="20"/>
                <w:szCs w:val="20"/>
                <w:u w:val="single"/>
              </w:rPr>
              <w:t xml:space="preserve">     </w:t>
            </w:r>
            <w:r>
              <w:rPr>
                <w:rFonts w:hint="eastAsia"/>
                <w:color w:val="000000"/>
                <w:sz w:val="20"/>
                <w:szCs w:val="20"/>
              </w:rPr>
              <w:t>公顷株数：</w:t>
            </w:r>
            <w:r>
              <w:rPr>
                <w:rFonts w:hint="eastAsia"/>
                <w:color w:val="000000"/>
                <w:sz w:val="20"/>
                <w:szCs w:val="20"/>
                <w:u w:val="single"/>
              </w:rPr>
              <w:t xml:space="preserve">      </w:t>
            </w:r>
            <w:r>
              <w:rPr>
                <w:rFonts w:hint="eastAsia"/>
                <w:color w:val="000000"/>
                <w:sz w:val="20"/>
                <w:szCs w:val="20"/>
              </w:rPr>
              <w:t>郁闭度：</w:t>
            </w:r>
            <w:r>
              <w:rPr>
                <w:rFonts w:hint="eastAsia"/>
                <w:sz w:val="20"/>
                <w:szCs w:val="20"/>
                <w:u w:val="single"/>
              </w:rPr>
              <w:t xml:space="preserve">   </w:t>
            </w:r>
            <w:r>
              <w:rPr>
                <w:rFonts w:hint="eastAsia"/>
                <w:color w:val="FFFFFF"/>
                <w:sz w:val="20"/>
                <w:szCs w:val="20"/>
                <w:u w:val="single"/>
              </w:rPr>
              <w:t>1</w:t>
            </w:r>
          </w:p>
        </w:tc>
      </w:tr>
      <w:tr>
        <w:tblPrEx>
          <w:tblLayout w:type="fixed"/>
          <w:tblCellMar>
            <w:top w:w="0" w:type="dxa"/>
            <w:left w:w="108" w:type="dxa"/>
            <w:bottom w:w="0" w:type="dxa"/>
            <w:right w:w="108" w:type="dxa"/>
          </w:tblCellMar>
        </w:tblPrEx>
        <w:trPr>
          <w:trHeight w:val="451" w:hRule="atLeast"/>
          <w:jc w:val="center"/>
        </w:trPr>
        <w:tc>
          <w:tcPr>
            <w:tcW w:w="1310"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color w:val="000000"/>
                <w:sz w:val="20"/>
                <w:szCs w:val="20"/>
              </w:rPr>
            </w:pPr>
            <w:r>
              <w:rPr>
                <w:rFonts w:hint="eastAsia"/>
                <w:color w:val="000000"/>
                <w:sz w:val="20"/>
                <w:szCs w:val="20"/>
              </w:rPr>
              <w:t>伐区采伐及更新</w:t>
            </w:r>
          </w:p>
        </w:tc>
        <w:tc>
          <w:tcPr>
            <w:tcW w:w="1303"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采伐期限</w:t>
            </w:r>
          </w:p>
        </w:tc>
        <w:tc>
          <w:tcPr>
            <w:tcW w:w="4387" w:type="dxa"/>
            <w:gridSpan w:val="6"/>
            <w:tcBorders>
              <w:top w:val="single" w:color="auto" w:sz="4" w:space="0"/>
              <w:left w:val="nil"/>
              <w:bottom w:val="single" w:color="auto" w:sz="4" w:space="0"/>
              <w:right w:val="single" w:color="auto" w:sz="4" w:space="0"/>
            </w:tcBorders>
            <w:shd w:val="clear" w:color="auto" w:fill="auto"/>
            <w:vAlign w:val="bottom"/>
          </w:tcPr>
          <w:p>
            <w:pPr>
              <w:jc w:val="both"/>
              <w:rPr>
                <w:color w:val="000000"/>
                <w:sz w:val="20"/>
                <w:szCs w:val="20"/>
              </w:rPr>
            </w:pPr>
            <w:r>
              <w:rPr>
                <w:rFonts w:hint="eastAsia"/>
                <w:color w:val="FFFFFF"/>
                <w:sz w:val="20"/>
                <w:szCs w:val="20"/>
                <w:u w:val="single"/>
              </w:rPr>
              <w:t>1</w:t>
            </w:r>
            <w:r>
              <w:rPr>
                <w:rFonts w:hint="eastAsia"/>
                <w:color w:val="000000"/>
                <w:sz w:val="20"/>
                <w:szCs w:val="20"/>
                <w:u w:val="single"/>
              </w:rPr>
              <w:t xml:space="preserve">    </w:t>
            </w:r>
            <w:r>
              <w:rPr>
                <w:rFonts w:hint="eastAsia"/>
                <w:color w:val="000000"/>
                <w:sz w:val="20"/>
                <w:szCs w:val="20"/>
              </w:rPr>
              <w:t>年</w:t>
            </w:r>
            <w:r>
              <w:rPr>
                <w:rFonts w:hint="eastAsia"/>
                <w:color w:val="000000"/>
                <w:sz w:val="20"/>
                <w:szCs w:val="20"/>
                <w:u w:val="single"/>
              </w:rPr>
              <w:t xml:space="preserve">    </w:t>
            </w:r>
            <w:r>
              <w:rPr>
                <w:rFonts w:hint="eastAsia"/>
                <w:color w:val="000000"/>
                <w:sz w:val="20"/>
                <w:szCs w:val="20"/>
              </w:rPr>
              <w:t>月</w:t>
            </w:r>
            <w:r>
              <w:rPr>
                <w:rFonts w:hint="eastAsia"/>
                <w:color w:val="000000"/>
                <w:sz w:val="20"/>
                <w:szCs w:val="20"/>
                <w:u w:val="single"/>
              </w:rPr>
              <w:t xml:space="preserve">    </w:t>
            </w:r>
            <w:r>
              <w:rPr>
                <w:rFonts w:hint="eastAsia"/>
                <w:color w:val="000000"/>
                <w:sz w:val="20"/>
                <w:szCs w:val="20"/>
              </w:rPr>
              <w:t>日至</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rPr>
              <w:t>年</w:t>
            </w:r>
            <w:r>
              <w:rPr>
                <w:rFonts w:hint="eastAsia"/>
                <w:color w:val="000000"/>
                <w:sz w:val="20"/>
                <w:szCs w:val="20"/>
                <w:u w:val="single"/>
              </w:rPr>
              <w:t xml:space="preserve">   </w:t>
            </w:r>
            <w:r>
              <w:rPr>
                <w:rFonts w:hint="eastAsia"/>
                <w:color w:val="000000"/>
                <w:sz w:val="20"/>
                <w:szCs w:val="20"/>
              </w:rPr>
              <w:t>月</w:t>
            </w:r>
            <w:r>
              <w:rPr>
                <w:rFonts w:hint="eastAsia"/>
                <w:color w:val="000000"/>
                <w:sz w:val="20"/>
                <w:szCs w:val="20"/>
                <w:u w:val="single"/>
              </w:rPr>
              <w:t xml:space="preserve">   </w:t>
            </w:r>
            <w:r>
              <w:rPr>
                <w:rFonts w:hint="eastAsia"/>
                <w:color w:val="000000"/>
                <w:sz w:val="20"/>
                <w:szCs w:val="20"/>
              </w:rPr>
              <w:t>日</w:t>
            </w:r>
          </w:p>
        </w:tc>
        <w:tc>
          <w:tcPr>
            <w:tcW w:w="1628"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是否占限额</w:t>
            </w:r>
          </w:p>
        </w:tc>
        <w:tc>
          <w:tcPr>
            <w:tcW w:w="971" w:type="dxa"/>
            <w:tcBorders>
              <w:top w:val="nil"/>
              <w:left w:val="nil"/>
              <w:bottom w:val="single" w:color="auto" w:sz="4" w:space="0"/>
              <w:right w:val="single" w:color="auto" w:sz="4" w:space="0"/>
            </w:tcBorders>
            <w:shd w:val="clear" w:color="auto" w:fill="auto"/>
            <w:vAlign w:val="center"/>
          </w:tcPr>
          <w:p>
            <w:pPr>
              <w:jc w:val="both"/>
              <w:rPr>
                <w:color w:val="000000"/>
                <w:sz w:val="20"/>
                <w:szCs w:val="20"/>
                <w:u w:val="single"/>
              </w:rPr>
            </w:pPr>
          </w:p>
        </w:tc>
      </w:tr>
      <w:tr>
        <w:tblPrEx>
          <w:tblLayout w:type="fixed"/>
          <w:tblCellMar>
            <w:top w:w="0" w:type="dxa"/>
            <w:left w:w="108" w:type="dxa"/>
            <w:bottom w:w="0" w:type="dxa"/>
            <w:right w:w="108" w:type="dxa"/>
          </w:tblCellMar>
        </w:tblPrEx>
        <w:trPr>
          <w:trHeight w:val="451" w:hRule="atLeast"/>
          <w:jc w:val="center"/>
        </w:trPr>
        <w:tc>
          <w:tcPr>
            <w:tcW w:w="1310" w:type="dxa"/>
            <w:vMerge w:val="continue"/>
            <w:tcBorders>
              <w:top w:val="single" w:color="auto" w:sz="4" w:space="0"/>
              <w:left w:val="single" w:color="auto" w:sz="4" w:space="0"/>
              <w:bottom w:val="single" w:color="000000" w:sz="4" w:space="0"/>
              <w:right w:val="single" w:color="000000" w:sz="4" w:space="0"/>
            </w:tcBorders>
            <w:vAlign w:val="center"/>
          </w:tcPr>
          <w:p>
            <w:pPr>
              <w:rPr>
                <w:color w:val="000000"/>
                <w:sz w:val="20"/>
                <w:szCs w:val="20"/>
              </w:rPr>
            </w:pPr>
          </w:p>
        </w:tc>
        <w:tc>
          <w:tcPr>
            <w:tcW w:w="1303"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更新期限</w:t>
            </w:r>
          </w:p>
        </w:tc>
        <w:tc>
          <w:tcPr>
            <w:tcW w:w="4387" w:type="dxa"/>
            <w:gridSpan w:val="6"/>
            <w:tcBorders>
              <w:top w:val="single" w:color="auto" w:sz="4" w:space="0"/>
              <w:left w:val="nil"/>
              <w:bottom w:val="single" w:color="auto" w:sz="4" w:space="0"/>
              <w:right w:val="single" w:color="auto" w:sz="4" w:space="0"/>
            </w:tcBorders>
            <w:shd w:val="clear" w:color="auto" w:fill="auto"/>
            <w:vAlign w:val="bottom"/>
          </w:tcPr>
          <w:p>
            <w:pPr>
              <w:jc w:val="both"/>
              <w:rPr>
                <w:color w:val="000000"/>
                <w:sz w:val="20"/>
                <w:szCs w:val="20"/>
              </w:rPr>
            </w:pP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年</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月</w:t>
            </w:r>
            <w:r>
              <w:rPr>
                <w:rFonts w:hint="eastAsia"/>
                <w:color w:val="000000"/>
                <w:sz w:val="20"/>
                <w:szCs w:val="20"/>
                <w:u w:val="single"/>
              </w:rPr>
              <w:t xml:space="preserve"> </w:t>
            </w:r>
            <w:r>
              <w:rPr>
                <w:color w:val="000000"/>
                <w:sz w:val="20"/>
                <w:szCs w:val="20"/>
                <w:u w:val="single"/>
              </w:rPr>
              <w:t xml:space="preserve">  </w:t>
            </w:r>
            <w:r>
              <w:rPr>
                <w:rFonts w:hint="eastAsia"/>
                <w:color w:val="000000"/>
                <w:sz w:val="20"/>
                <w:szCs w:val="20"/>
                <w:u w:val="single"/>
              </w:rPr>
              <w:t xml:space="preserve"> </w:t>
            </w:r>
            <w:r>
              <w:rPr>
                <w:rFonts w:hint="eastAsia"/>
                <w:color w:val="000000"/>
                <w:sz w:val="20"/>
                <w:szCs w:val="20"/>
              </w:rPr>
              <w:t>日前完成</w:t>
            </w:r>
          </w:p>
        </w:tc>
        <w:tc>
          <w:tcPr>
            <w:tcW w:w="1628"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更新面积</w:t>
            </w:r>
          </w:p>
        </w:tc>
        <w:tc>
          <w:tcPr>
            <w:tcW w:w="971" w:type="dxa"/>
            <w:tcBorders>
              <w:top w:val="single" w:color="auto" w:sz="4" w:space="0"/>
              <w:left w:val="nil"/>
              <w:bottom w:val="single" w:color="auto" w:sz="4" w:space="0"/>
              <w:right w:val="single" w:color="auto" w:sz="4" w:space="0"/>
            </w:tcBorders>
            <w:shd w:val="clear" w:color="auto" w:fill="auto"/>
            <w:vAlign w:val="center"/>
          </w:tcPr>
          <w:p>
            <w:pPr>
              <w:ind w:left="-66" w:leftChars="-219" w:hanging="460" w:hangingChars="230"/>
              <w:jc w:val="both"/>
              <w:rPr>
                <w:color w:val="000000"/>
                <w:sz w:val="20"/>
                <w:szCs w:val="20"/>
                <w:u w:val="single"/>
              </w:rPr>
            </w:pPr>
            <w:r>
              <w:rPr>
                <w:rFonts w:hint="eastAsia"/>
                <w:color w:val="000000"/>
                <w:sz w:val="20"/>
                <w:szCs w:val="20"/>
                <w:u w:val="single"/>
              </w:rPr>
              <w:t>　</w:t>
            </w:r>
          </w:p>
        </w:tc>
      </w:tr>
      <w:tr>
        <w:tblPrEx>
          <w:tblLayout w:type="fixed"/>
          <w:tblCellMar>
            <w:top w:w="0" w:type="dxa"/>
            <w:left w:w="108" w:type="dxa"/>
            <w:bottom w:w="0" w:type="dxa"/>
            <w:right w:w="108" w:type="dxa"/>
          </w:tblCellMar>
        </w:tblPrEx>
        <w:trPr>
          <w:trHeight w:val="451" w:hRule="atLeast"/>
          <w:jc w:val="center"/>
        </w:trPr>
        <w:tc>
          <w:tcPr>
            <w:tcW w:w="1310" w:type="dxa"/>
            <w:vMerge w:val="continue"/>
            <w:tcBorders>
              <w:top w:val="single" w:color="auto" w:sz="4" w:space="0"/>
              <w:left w:val="single" w:color="auto" w:sz="4" w:space="0"/>
              <w:bottom w:val="single" w:color="000000" w:sz="4" w:space="0"/>
              <w:right w:val="single" w:color="000000" w:sz="4" w:space="0"/>
            </w:tcBorders>
            <w:vAlign w:val="center"/>
          </w:tcPr>
          <w:p>
            <w:pPr>
              <w:rPr>
                <w:color w:val="000000"/>
                <w:sz w:val="20"/>
                <w:szCs w:val="20"/>
              </w:rPr>
            </w:pPr>
          </w:p>
        </w:tc>
        <w:tc>
          <w:tcPr>
            <w:tcW w:w="1303"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更新株数</w:t>
            </w:r>
          </w:p>
        </w:tc>
        <w:tc>
          <w:tcPr>
            <w:tcW w:w="983" w:type="dxa"/>
            <w:tcBorders>
              <w:top w:val="nil"/>
              <w:left w:val="nil"/>
              <w:bottom w:val="single" w:color="auto" w:sz="4" w:space="0"/>
              <w:right w:val="single" w:color="auto" w:sz="4" w:space="0"/>
            </w:tcBorders>
            <w:shd w:val="clear" w:color="auto" w:fill="auto"/>
            <w:vAlign w:val="center"/>
          </w:tcPr>
          <w:p>
            <w:pPr>
              <w:jc w:val="both"/>
              <w:rPr>
                <w:color w:val="000000"/>
                <w:sz w:val="20"/>
                <w:szCs w:val="20"/>
              </w:rPr>
            </w:pPr>
          </w:p>
        </w:tc>
        <w:tc>
          <w:tcPr>
            <w:tcW w:w="1299" w:type="dxa"/>
            <w:gridSpan w:val="2"/>
            <w:tcBorders>
              <w:top w:val="nil"/>
              <w:left w:val="nil"/>
              <w:bottom w:val="single" w:color="auto" w:sz="4" w:space="0"/>
              <w:right w:val="single" w:color="auto" w:sz="4" w:space="0"/>
            </w:tcBorders>
            <w:shd w:val="clear" w:color="auto" w:fill="auto"/>
            <w:vAlign w:val="center"/>
          </w:tcPr>
          <w:p>
            <w:pPr>
              <w:jc w:val="both"/>
              <w:rPr>
                <w:color w:val="000000"/>
                <w:sz w:val="20"/>
                <w:szCs w:val="20"/>
              </w:rPr>
            </w:pPr>
            <w:r>
              <w:rPr>
                <w:rFonts w:hint="eastAsia"/>
                <w:color w:val="000000"/>
                <w:sz w:val="20"/>
                <w:szCs w:val="20"/>
              </w:rPr>
              <w:t>更新树种</w:t>
            </w:r>
          </w:p>
        </w:tc>
        <w:tc>
          <w:tcPr>
            <w:tcW w:w="2105" w:type="dxa"/>
            <w:gridSpan w:val="3"/>
            <w:tcBorders>
              <w:top w:val="single" w:color="auto" w:sz="4" w:space="0"/>
              <w:left w:val="nil"/>
              <w:bottom w:val="single" w:color="auto" w:sz="4" w:space="0"/>
              <w:right w:val="single" w:color="000000" w:sz="4" w:space="0"/>
            </w:tcBorders>
            <w:shd w:val="clear" w:color="auto" w:fill="auto"/>
            <w:vAlign w:val="center"/>
          </w:tcPr>
          <w:p>
            <w:pPr>
              <w:jc w:val="both"/>
              <w:rPr>
                <w:color w:val="000000"/>
                <w:sz w:val="20"/>
                <w:szCs w:val="20"/>
              </w:rPr>
            </w:pPr>
          </w:p>
        </w:tc>
        <w:tc>
          <w:tcPr>
            <w:tcW w:w="1628" w:type="dxa"/>
            <w:gridSpan w:val="2"/>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更新方式</w:t>
            </w:r>
          </w:p>
        </w:tc>
        <w:tc>
          <w:tcPr>
            <w:tcW w:w="971" w:type="dxa"/>
            <w:tcBorders>
              <w:top w:val="nil"/>
              <w:left w:val="nil"/>
              <w:bottom w:val="single" w:color="auto" w:sz="4" w:space="0"/>
              <w:right w:val="single" w:color="auto" w:sz="4" w:space="0"/>
            </w:tcBorders>
            <w:shd w:val="clear" w:color="auto" w:fill="auto"/>
            <w:vAlign w:val="center"/>
          </w:tcPr>
          <w:p>
            <w:pPr>
              <w:jc w:val="both"/>
              <w:rPr>
                <w:color w:val="000000"/>
                <w:sz w:val="20"/>
                <w:szCs w:val="20"/>
              </w:rPr>
            </w:pPr>
          </w:p>
        </w:tc>
      </w:tr>
      <w:tr>
        <w:tblPrEx>
          <w:tblLayout w:type="fixed"/>
          <w:tblCellMar>
            <w:top w:w="0" w:type="dxa"/>
            <w:left w:w="108" w:type="dxa"/>
            <w:bottom w:w="0" w:type="dxa"/>
            <w:right w:w="108" w:type="dxa"/>
          </w:tblCellMar>
        </w:tblPrEx>
        <w:trPr>
          <w:trHeight w:val="8306" w:hRule="atLeast"/>
          <w:jc w:val="center"/>
        </w:trPr>
        <w:tc>
          <w:tcPr>
            <w:tcW w:w="9599" w:type="dxa"/>
            <w:gridSpan w:val="12"/>
            <w:tcBorders>
              <w:top w:val="single" w:color="auto" w:sz="4" w:space="0"/>
              <w:left w:val="single" w:color="auto" w:sz="4" w:space="0"/>
              <w:bottom w:val="single" w:color="auto" w:sz="4" w:space="0"/>
              <w:right w:val="single" w:color="auto" w:sz="4" w:space="0"/>
            </w:tcBorders>
            <w:shd w:val="clear" w:color="auto" w:fill="auto"/>
          </w:tcPr>
          <w:p>
            <w:pPr>
              <w:rPr>
                <w:color w:val="000000"/>
              </w:rPr>
            </w:pPr>
            <w:r>
              <w:rPr>
                <w:rFonts w:hint="eastAsia"/>
                <w:color w:val="000000"/>
              </w:rPr>
              <w:t>伐区设计示意图</w:t>
            </w:r>
          </w:p>
        </w:tc>
      </w:tr>
      <w:tr>
        <w:tblPrEx>
          <w:tblLayout w:type="fixed"/>
          <w:tblCellMar>
            <w:top w:w="0" w:type="dxa"/>
            <w:left w:w="108" w:type="dxa"/>
            <w:bottom w:w="0" w:type="dxa"/>
            <w:right w:w="108" w:type="dxa"/>
          </w:tblCellMar>
        </w:tblPrEx>
        <w:trPr>
          <w:trHeight w:val="2534" w:hRule="atLeast"/>
          <w:jc w:val="center"/>
        </w:trPr>
        <w:tc>
          <w:tcPr>
            <w:tcW w:w="9599" w:type="dxa"/>
            <w:gridSpan w:val="12"/>
            <w:vMerge w:val="restart"/>
            <w:tcBorders>
              <w:top w:val="single" w:color="auto" w:sz="4" w:space="0"/>
              <w:left w:val="single" w:color="auto" w:sz="4" w:space="0"/>
              <w:bottom w:val="single" w:color="auto" w:sz="4" w:space="0"/>
              <w:right w:val="single" w:color="auto" w:sz="4" w:space="0"/>
            </w:tcBorders>
            <w:shd w:val="clear" w:color="auto" w:fill="auto"/>
          </w:tcPr>
          <w:p>
            <w:pPr>
              <w:rPr>
                <w:color w:val="000000"/>
              </w:rPr>
            </w:pPr>
            <w:r>
              <w:rPr>
                <w:rFonts w:hint="eastAsia"/>
                <w:color w:val="000000"/>
              </w:rPr>
              <w:t>特殊情况说明</w:t>
            </w:r>
          </w:p>
        </w:tc>
      </w:tr>
      <w:tr>
        <w:tblPrEx>
          <w:tblLayout w:type="fixed"/>
          <w:tblCellMar>
            <w:top w:w="0" w:type="dxa"/>
            <w:left w:w="108" w:type="dxa"/>
            <w:bottom w:w="0" w:type="dxa"/>
            <w:right w:w="108" w:type="dxa"/>
          </w:tblCellMar>
        </w:tblPrEx>
        <w:trPr>
          <w:trHeight w:val="3117" w:hRule="atLeast"/>
          <w:jc w:val="center"/>
        </w:trPr>
        <w:tc>
          <w:tcPr>
            <w:tcW w:w="9599" w:type="dxa"/>
            <w:gridSpan w:val="12"/>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108" w:type="dxa"/>
            <w:bottom w:w="0" w:type="dxa"/>
            <w:right w:w="108" w:type="dxa"/>
          </w:tblCellMar>
        </w:tblPrEx>
        <w:trPr>
          <w:trHeight w:val="604" w:hRule="atLeast"/>
          <w:jc w:val="center"/>
        </w:trPr>
        <w:tc>
          <w:tcPr>
            <w:tcW w:w="9599" w:type="dxa"/>
            <w:gridSpan w:val="12"/>
            <w:tcBorders>
              <w:top w:val="nil"/>
              <w:left w:val="nil"/>
              <w:bottom w:val="nil"/>
              <w:right w:val="nil"/>
            </w:tcBorders>
            <w:shd w:val="clear" w:color="auto" w:fill="auto"/>
            <w:vAlign w:val="center"/>
          </w:tcPr>
          <w:p>
            <w:pPr>
              <w:rPr>
                <w:rFonts w:ascii="Times New Roman" w:hAnsi="Times New Roman" w:eastAsia="Times New Roman" w:cs="Times New Roman"/>
                <w:sz w:val="20"/>
                <w:szCs w:val="20"/>
              </w:rPr>
            </w:pPr>
            <w:r>
              <w:rPr>
                <w:rFonts w:hint="eastAsia"/>
                <w:color w:val="000000"/>
              </w:rPr>
              <w:t>设计人员（签名）：</w:t>
            </w:r>
            <w:r>
              <w:rPr>
                <w:rFonts w:ascii="Times New Roman" w:hAnsi="Times New Roman" w:cs="Times New Roman"/>
                <w:color w:val="000000"/>
              </w:rPr>
              <w:t xml:space="preserve">                           </w:t>
            </w:r>
            <w:r>
              <w:rPr>
                <w:rFonts w:hint="eastAsia"/>
                <w:color w:val="000000"/>
              </w:rPr>
              <w:t xml:space="preserve">时间： </w:t>
            </w:r>
            <w:r>
              <w:rPr>
                <w:color w:val="000000"/>
              </w:rPr>
              <w:t xml:space="preserve">    </w:t>
            </w:r>
            <w:r>
              <w:rPr>
                <w:rFonts w:hint="eastAsia"/>
                <w:color w:val="000000"/>
              </w:rPr>
              <w:t xml:space="preserve">年 </w:t>
            </w:r>
            <w:r>
              <w:rPr>
                <w:color w:val="000000"/>
              </w:rPr>
              <w:t xml:space="preserve">  </w:t>
            </w:r>
            <w:r>
              <w:rPr>
                <w:rFonts w:ascii="Times New Roman" w:hAnsi="Times New Roman" w:cs="Times New Roman"/>
                <w:color w:val="000000"/>
              </w:rPr>
              <w:t xml:space="preserve">  </w:t>
            </w:r>
            <w:r>
              <w:rPr>
                <w:rFonts w:hint="eastAsia"/>
                <w:color w:val="000000"/>
              </w:rPr>
              <w:t>月</w:t>
            </w:r>
            <w:r>
              <w:rPr>
                <w:rFonts w:ascii="Times New Roman" w:hAnsi="Times New Roman" w:cs="Times New Roman"/>
                <w:color w:val="000000"/>
              </w:rPr>
              <w:t xml:space="preserve">     </w:t>
            </w:r>
            <w:r>
              <w:rPr>
                <w:rFonts w:hint="eastAsia"/>
                <w:color w:val="000000"/>
              </w:rPr>
              <w:t>日</w:t>
            </w:r>
          </w:p>
        </w:tc>
      </w:tr>
    </w:tbl>
    <w:p>
      <w:pPr>
        <w:pStyle w:val="8"/>
        <w:spacing w:line="20" w:lineRule="exact"/>
        <w:ind w:firstLine="0" w:firstLineChars="0"/>
        <w:rPr>
          <w:rFonts w:eastAsia="宋体" w:cs="Times New Roman"/>
          <w:color w:val="000000"/>
          <w:sz w:val="24"/>
          <w:szCs w:val="24"/>
        </w:rPr>
      </w:pPr>
    </w:p>
    <w:sectPr>
      <w:pgSz w:w="11906" w:h="16838"/>
      <w:pgMar w:top="794"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6</w:t>
    </w:r>
    <w: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361" w:wrap="around" w:vAnchor="text" w:hAnchor="page" w:x="9001" w:yAlign="center"/>
      <w:rPr>
        <w:rStyle w:val="29"/>
      </w:rPr>
    </w:pPr>
  </w:p>
  <w:p>
    <w:pPr>
      <w:pStyle w:val="2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29"/>
      </w:rPr>
    </w:pPr>
    <w:r>
      <w:fldChar w:fldCharType="begin"/>
    </w:r>
    <w:r>
      <w:rPr>
        <w:rStyle w:val="29"/>
      </w:rPr>
      <w:instrText xml:space="preserve">PAGE  </w:instrText>
    </w:r>
    <w:r>
      <w:fldChar w:fldCharType="end"/>
    </w:r>
  </w:p>
  <w:p>
    <w:pPr>
      <w:pStyle w:val="20"/>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21.7.176.3:80/ocxs/OfficeServer.jsp"/>
  </w:docVars>
  <w:rsids>
    <w:rsidRoot w:val="00656D1D"/>
    <w:rsid w:val="000004EF"/>
    <w:rsid w:val="00002123"/>
    <w:rsid w:val="00005357"/>
    <w:rsid w:val="00005E0B"/>
    <w:rsid w:val="000060CA"/>
    <w:rsid w:val="00007F5D"/>
    <w:rsid w:val="0001330A"/>
    <w:rsid w:val="0001392D"/>
    <w:rsid w:val="00013F0E"/>
    <w:rsid w:val="000153A9"/>
    <w:rsid w:val="00015584"/>
    <w:rsid w:val="00022326"/>
    <w:rsid w:val="00022997"/>
    <w:rsid w:val="00024E03"/>
    <w:rsid w:val="000318AC"/>
    <w:rsid w:val="00037D3A"/>
    <w:rsid w:val="0004099A"/>
    <w:rsid w:val="000439DE"/>
    <w:rsid w:val="00047F8F"/>
    <w:rsid w:val="000516F6"/>
    <w:rsid w:val="00051F6D"/>
    <w:rsid w:val="00053680"/>
    <w:rsid w:val="00056496"/>
    <w:rsid w:val="00062B2E"/>
    <w:rsid w:val="000639FB"/>
    <w:rsid w:val="000668D6"/>
    <w:rsid w:val="000720FF"/>
    <w:rsid w:val="0007475C"/>
    <w:rsid w:val="00077A5A"/>
    <w:rsid w:val="000802B9"/>
    <w:rsid w:val="00082908"/>
    <w:rsid w:val="0008322D"/>
    <w:rsid w:val="000907A4"/>
    <w:rsid w:val="000941D8"/>
    <w:rsid w:val="000A12F2"/>
    <w:rsid w:val="000A1456"/>
    <w:rsid w:val="000A2719"/>
    <w:rsid w:val="000B02CE"/>
    <w:rsid w:val="000B1DD2"/>
    <w:rsid w:val="000B2E6C"/>
    <w:rsid w:val="000B7111"/>
    <w:rsid w:val="000C1D91"/>
    <w:rsid w:val="000C1DBC"/>
    <w:rsid w:val="000C1E0E"/>
    <w:rsid w:val="000C4423"/>
    <w:rsid w:val="000C57EA"/>
    <w:rsid w:val="000C5F4E"/>
    <w:rsid w:val="000D2936"/>
    <w:rsid w:val="000D362D"/>
    <w:rsid w:val="000D3E29"/>
    <w:rsid w:val="000E1692"/>
    <w:rsid w:val="000E3399"/>
    <w:rsid w:val="000E5049"/>
    <w:rsid w:val="000E6AA7"/>
    <w:rsid w:val="000F13EF"/>
    <w:rsid w:val="000F603B"/>
    <w:rsid w:val="000F6480"/>
    <w:rsid w:val="000F7AE1"/>
    <w:rsid w:val="001001B9"/>
    <w:rsid w:val="00100FAF"/>
    <w:rsid w:val="0010112A"/>
    <w:rsid w:val="00106105"/>
    <w:rsid w:val="00106E92"/>
    <w:rsid w:val="001078A5"/>
    <w:rsid w:val="001104AF"/>
    <w:rsid w:val="001116FF"/>
    <w:rsid w:val="00115A25"/>
    <w:rsid w:val="00116C03"/>
    <w:rsid w:val="00117661"/>
    <w:rsid w:val="001219A1"/>
    <w:rsid w:val="00122A0D"/>
    <w:rsid w:val="00122C0B"/>
    <w:rsid w:val="00123EDE"/>
    <w:rsid w:val="00127A21"/>
    <w:rsid w:val="001348FA"/>
    <w:rsid w:val="00143256"/>
    <w:rsid w:val="001634B4"/>
    <w:rsid w:val="0016353F"/>
    <w:rsid w:val="00163A9B"/>
    <w:rsid w:val="00163E27"/>
    <w:rsid w:val="00165210"/>
    <w:rsid w:val="0016620C"/>
    <w:rsid w:val="0017314C"/>
    <w:rsid w:val="001755CA"/>
    <w:rsid w:val="0017793F"/>
    <w:rsid w:val="00177CB6"/>
    <w:rsid w:val="00177D55"/>
    <w:rsid w:val="00184081"/>
    <w:rsid w:val="001878C1"/>
    <w:rsid w:val="001915FD"/>
    <w:rsid w:val="00192E4F"/>
    <w:rsid w:val="00192F76"/>
    <w:rsid w:val="00193539"/>
    <w:rsid w:val="00193EEA"/>
    <w:rsid w:val="00196F88"/>
    <w:rsid w:val="00197287"/>
    <w:rsid w:val="001A4AEC"/>
    <w:rsid w:val="001A5BBB"/>
    <w:rsid w:val="001A7BC6"/>
    <w:rsid w:val="001A7E85"/>
    <w:rsid w:val="001B333D"/>
    <w:rsid w:val="001B3FB5"/>
    <w:rsid w:val="001C0490"/>
    <w:rsid w:val="001C1499"/>
    <w:rsid w:val="001C18D5"/>
    <w:rsid w:val="001C1B72"/>
    <w:rsid w:val="001C1F0D"/>
    <w:rsid w:val="001C7944"/>
    <w:rsid w:val="001D0AFD"/>
    <w:rsid w:val="001D0E05"/>
    <w:rsid w:val="001D0E2E"/>
    <w:rsid w:val="001D2012"/>
    <w:rsid w:val="001D2220"/>
    <w:rsid w:val="001D4525"/>
    <w:rsid w:val="001D6E70"/>
    <w:rsid w:val="001E093A"/>
    <w:rsid w:val="001E13D8"/>
    <w:rsid w:val="001E5A0B"/>
    <w:rsid w:val="001F1517"/>
    <w:rsid w:val="001F2456"/>
    <w:rsid w:val="001F3711"/>
    <w:rsid w:val="001F3887"/>
    <w:rsid w:val="001F4DC4"/>
    <w:rsid w:val="001F6B2E"/>
    <w:rsid w:val="001F7525"/>
    <w:rsid w:val="001F7EF4"/>
    <w:rsid w:val="00200C94"/>
    <w:rsid w:val="00201F0D"/>
    <w:rsid w:val="00201FDD"/>
    <w:rsid w:val="00205C1E"/>
    <w:rsid w:val="00207289"/>
    <w:rsid w:val="002072DF"/>
    <w:rsid w:val="002102C5"/>
    <w:rsid w:val="0021203F"/>
    <w:rsid w:val="00213209"/>
    <w:rsid w:val="00213A13"/>
    <w:rsid w:val="00220B35"/>
    <w:rsid w:val="002244E6"/>
    <w:rsid w:val="0022521A"/>
    <w:rsid w:val="00225E64"/>
    <w:rsid w:val="002305C7"/>
    <w:rsid w:val="002325AD"/>
    <w:rsid w:val="00232617"/>
    <w:rsid w:val="00234826"/>
    <w:rsid w:val="002414FA"/>
    <w:rsid w:val="002421A7"/>
    <w:rsid w:val="00246A33"/>
    <w:rsid w:val="00246EEA"/>
    <w:rsid w:val="0025340A"/>
    <w:rsid w:val="00253E16"/>
    <w:rsid w:val="0026013C"/>
    <w:rsid w:val="00260529"/>
    <w:rsid w:val="00262CEE"/>
    <w:rsid w:val="002659A0"/>
    <w:rsid w:val="002663EA"/>
    <w:rsid w:val="00274AA6"/>
    <w:rsid w:val="00276AEC"/>
    <w:rsid w:val="0028105E"/>
    <w:rsid w:val="00283AF0"/>
    <w:rsid w:val="00286DF7"/>
    <w:rsid w:val="002911D2"/>
    <w:rsid w:val="00295841"/>
    <w:rsid w:val="002A51F7"/>
    <w:rsid w:val="002A60C7"/>
    <w:rsid w:val="002A6A78"/>
    <w:rsid w:val="002B05E2"/>
    <w:rsid w:val="002B0D33"/>
    <w:rsid w:val="002B116D"/>
    <w:rsid w:val="002B5C8F"/>
    <w:rsid w:val="002C074C"/>
    <w:rsid w:val="002C1080"/>
    <w:rsid w:val="002C237E"/>
    <w:rsid w:val="002C3BAF"/>
    <w:rsid w:val="002C407D"/>
    <w:rsid w:val="002D1F56"/>
    <w:rsid w:val="002D2A3E"/>
    <w:rsid w:val="002D6193"/>
    <w:rsid w:val="002D77BB"/>
    <w:rsid w:val="002E391B"/>
    <w:rsid w:val="002F1C2F"/>
    <w:rsid w:val="002F2B92"/>
    <w:rsid w:val="002F3232"/>
    <w:rsid w:val="002F5629"/>
    <w:rsid w:val="002F598F"/>
    <w:rsid w:val="002F739A"/>
    <w:rsid w:val="003004B8"/>
    <w:rsid w:val="00303691"/>
    <w:rsid w:val="00304CED"/>
    <w:rsid w:val="0031263E"/>
    <w:rsid w:val="0031467D"/>
    <w:rsid w:val="00317731"/>
    <w:rsid w:val="0032170B"/>
    <w:rsid w:val="00324163"/>
    <w:rsid w:val="0032539A"/>
    <w:rsid w:val="00325EBA"/>
    <w:rsid w:val="003308AF"/>
    <w:rsid w:val="003311D5"/>
    <w:rsid w:val="00332D09"/>
    <w:rsid w:val="003340D5"/>
    <w:rsid w:val="003420D0"/>
    <w:rsid w:val="003452D5"/>
    <w:rsid w:val="003461FB"/>
    <w:rsid w:val="003476CE"/>
    <w:rsid w:val="00347F66"/>
    <w:rsid w:val="00352018"/>
    <w:rsid w:val="00355D44"/>
    <w:rsid w:val="003564E2"/>
    <w:rsid w:val="00356B76"/>
    <w:rsid w:val="00356FD6"/>
    <w:rsid w:val="00362725"/>
    <w:rsid w:val="003635EF"/>
    <w:rsid w:val="00365650"/>
    <w:rsid w:val="00365F32"/>
    <w:rsid w:val="00374CE9"/>
    <w:rsid w:val="00376930"/>
    <w:rsid w:val="0037796F"/>
    <w:rsid w:val="00377E2F"/>
    <w:rsid w:val="003809A6"/>
    <w:rsid w:val="00381361"/>
    <w:rsid w:val="00392F21"/>
    <w:rsid w:val="00393862"/>
    <w:rsid w:val="003944E8"/>
    <w:rsid w:val="00397EC0"/>
    <w:rsid w:val="003A04D3"/>
    <w:rsid w:val="003B01C6"/>
    <w:rsid w:val="003B1008"/>
    <w:rsid w:val="003B186F"/>
    <w:rsid w:val="003B290D"/>
    <w:rsid w:val="003C0B16"/>
    <w:rsid w:val="003C1D0B"/>
    <w:rsid w:val="003C269D"/>
    <w:rsid w:val="003C324F"/>
    <w:rsid w:val="003C35C2"/>
    <w:rsid w:val="003D00E5"/>
    <w:rsid w:val="003D0738"/>
    <w:rsid w:val="003D115C"/>
    <w:rsid w:val="003D1187"/>
    <w:rsid w:val="003D2540"/>
    <w:rsid w:val="003D3ADA"/>
    <w:rsid w:val="003D5403"/>
    <w:rsid w:val="003D6AEA"/>
    <w:rsid w:val="003E1F87"/>
    <w:rsid w:val="003E33CC"/>
    <w:rsid w:val="003E6372"/>
    <w:rsid w:val="003E66ED"/>
    <w:rsid w:val="003E743C"/>
    <w:rsid w:val="003F45D7"/>
    <w:rsid w:val="003F4C67"/>
    <w:rsid w:val="003F6DC8"/>
    <w:rsid w:val="003F6EA1"/>
    <w:rsid w:val="004020F2"/>
    <w:rsid w:val="004021A4"/>
    <w:rsid w:val="0040232B"/>
    <w:rsid w:val="004023E3"/>
    <w:rsid w:val="00405140"/>
    <w:rsid w:val="0040740A"/>
    <w:rsid w:val="00414A26"/>
    <w:rsid w:val="00415C56"/>
    <w:rsid w:val="00417C5A"/>
    <w:rsid w:val="00426313"/>
    <w:rsid w:val="00432385"/>
    <w:rsid w:val="004346D2"/>
    <w:rsid w:val="0043608A"/>
    <w:rsid w:val="00444335"/>
    <w:rsid w:val="0044590D"/>
    <w:rsid w:val="00450062"/>
    <w:rsid w:val="00450742"/>
    <w:rsid w:val="004518AD"/>
    <w:rsid w:val="00453073"/>
    <w:rsid w:val="00456100"/>
    <w:rsid w:val="00456895"/>
    <w:rsid w:val="00462302"/>
    <w:rsid w:val="00463F3C"/>
    <w:rsid w:val="0046500A"/>
    <w:rsid w:val="0046564D"/>
    <w:rsid w:val="00466A5E"/>
    <w:rsid w:val="00467432"/>
    <w:rsid w:val="004707B2"/>
    <w:rsid w:val="0047462A"/>
    <w:rsid w:val="00477365"/>
    <w:rsid w:val="00477417"/>
    <w:rsid w:val="004779DD"/>
    <w:rsid w:val="00481BC2"/>
    <w:rsid w:val="00482F2C"/>
    <w:rsid w:val="00485E76"/>
    <w:rsid w:val="00486442"/>
    <w:rsid w:val="00486446"/>
    <w:rsid w:val="00490412"/>
    <w:rsid w:val="00492D81"/>
    <w:rsid w:val="004A01FC"/>
    <w:rsid w:val="004A04A0"/>
    <w:rsid w:val="004A2995"/>
    <w:rsid w:val="004A4FBC"/>
    <w:rsid w:val="004A5581"/>
    <w:rsid w:val="004A558C"/>
    <w:rsid w:val="004B0C05"/>
    <w:rsid w:val="004B0F38"/>
    <w:rsid w:val="004B2A2C"/>
    <w:rsid w:val="004B4E87"/>
    <w:rsid w:val="004C0091"/>
    <w:rsid w:val="004C4DB8"/>
    <w:rsid w:val="004D3B45"/>
    <w:rsid w:val="004D47B2"/>
    <w:rsid w:val="004D49C0"/>
    <w:rsid w:val="004D4E6C"/>
    <w:rsid w:val="004E2014"/>
    <w:rsid w:val="004E4BB2"/>
    <w:rsid w:val="004F05C7"/>
    <w:rsid w:val="004F10C4"/>
    <w:rsid w:val="004F21D2"/>
    <w:rsid w:val="004F3F18"/>
    <w:rsid w:val="004F5A85"/>
    <w:rsid w:val="004F5C56"/>
    <w:rsid w:val="004F7141"/>
    <w:rsid w:val="00504958"/>
    <w:rsid w:val="005057FF"/>
    <w:rsid w:val="005155C1"/>
    <w:rsid w:val="005162A7"/>
    <w:rsid w:val="005211B1"/>
    <w:rsid w:val="005212B0"/>
    <w:rsid w:val="00521818"/>
    <w:rsid w:val="005236E7"/>
    <w:rsid w:val="00525954"/>
    <w:rsid w:val="00525DF9"/>
    <w:rsid w:val="00527076"/>
    <w:rsid w:val="00530EE7"/>
    <w:rsid w:val="0053418A"/>
    <w:rsid w:val="00536B2D"/>
    <w:rsid w:val="00537EEB"/>
    <w:rsid w:val="00542A8F"/>
    <w:rsid w:val="00543A58"/>
    <w:rsid w:val="0054481F"/>
    <w:rsid w:val="00547C2F"/>
    <w:rsid w:val="00547F10"/>
    <w:rsid w:val="00550354"/>
    <w:rsid w:val="00552F00"/>
    <w:rsid w:val="00556B71"/>
    <w:rsid w:val="005603A9"/>
    <w:rsid w:val="005622D8"/>
    <w:rsid w:val="0056326F"/>
    <w:rsid w:val="0056675E"/>
    <w:rsid w:val="0056768E"/>
    <w:rsid w:val="00571D62"/>
    <w:rsid w:val="00572719"/>
    <w:rsid w:val="00574379"/>
    <w:rsid w:val="00576403"/>
    <w:rsid w:val="00581E81"/>
    <w:rsid w:val="00587CC6"/>
    <w:rsid w:val="00590033"/>
    <w:rsid w:val="005966EC"/>
    <w:rsid w:val="005A0611"/>
    <w:rsid w:val="005A0A7E"/>
    <w:rsid w:val="005A0D25"/>
    <w:rsid w:val="005A2B91"/>
    <w:rsid w:val="005A3857"/>
    <w:rsid w:val="005A4644"/>
    <w:rsid w:val="005B296F"/>
    <w:rsid w:val="005B5DE9"/>
    <w:rsid w:val="005B61A6"/>
    <w:rsid w:val="005C011E"/>
    <w:rsid w:val="005C02DD"/>
    <w:rsid w:val="005C3623"/>
    <w:rsid w:val="005C381D"/>
    <w:rsid w:val="005C60B9"/>
    <w:rsid w:val="005C7026"/>
    <w:rsid w:val="005D081C"/>
    <w:rsid w:val="005D2117"/>
    <w:rsid w:val="005D3DC7"/>
    <w:rsid w:val="005E0A28"/>
    <w:rsid w:val="005E2148"/>
    <w:rsid w:val="005E7B84"/>
    <w:rsid w:val="005E7C86"/>
    <w:rsid w:val="005F2688"/>
    <w:rsid w:val="005F2813"/>
    <w:rsid w:val="005F49E2"/>
    <w:rsid w:val="005F4B7D"/>
    <w:rsid w:val="005F5617"/>
    <w:rsid w:val="006004F0"/>
    <w:rsid w:val="00604C47"/>
    <w:rsid w:val="00606D89"/>
    <w:rsid w:val="006075CB"/>
    <w:rsid w:val="00610DA1"/>
    <w:rsid w:val="00611650"/>
    <w:rsid w:val="00611681"/>
    <w:rsid w:val="0061529D"/>
    <w:rsid w:val="0061620F"/>
    <w:rsid w:val="0062392A"/>
    <w:rsid w:val="00626595"/>
    <w:rsid w:val="00626DFD"/>
    <w:rsid w:val="00626E36"/>
    <w:rsid w:val="006302C6"/>
    <w:rsid w:val="00633D34"/>
    <w:rsid w:val="0063436D"/>
    <w:rsid w:val="00636306"/>
    <w:rsid w:val="0063678A"/>
    <w:rsid w:val="0063776E"/>
    <w:rsid w:val="00640428"/>
    <w:rsid w:val="00644225"/>
    <w:rsid w:val="006501D8"/>
    <w:rsid w:val="00650808"/>
    <w:rsid w:val="00653E5E"/>
    <w:rsid w:val="00654E13"/>
    <w:rsid w:val="00656B03"/>
    <w:rsid w:val="00656D1D"/>
    <w:rsid w:val="00657397"/>
    <w:rsid w:val="00657ADA"/>
    <w:rsid w:val="00657AEB"/>
    <w:rsid w:val="00661071"/>
    <w:rsid w:val="00664589"/>
    <w:rsid w:val="00664A54"/>
    <w:rsid w:val="00672597"/>
    <w:rsid w:val="0067770D"/>
    <w:rsid w:val="006831FB"/>
    <w:rsid w:val="00685BC9"/>
    <w:rsid w:val="006869F5"/>
    <w:rsid w:val="00687D95"/>
    <w:rsid w:val="00692B71"/>
    <w:rsid w:val="00693900"/>
    <w:rsid w:val="006966C5"/>
    <w:rsid w:val="006A36E1"/>
    <w:rsid w:val="006A43C3"/>
    <w:rsid w:val="006A6230"/>
    <w:rsid w:val="006A741C"/>
    <w:rsid w:val="006A79EC"/>
    <w:rsid w:val="006B0EFC"/>
    <w:rsid w:val="006B12AC"/>
    <w:rsid w:val="006B3709"/>
    <w:rsid w:val="006B4253"/>
    <w:rsid w:val="006B51D9"/>
    <w:rsid w:val="006B59EF"/>
    <w:rsid w:val="006B7B75"/>
    <w:rsid w:val="006C04CB"/>
    <w:rsid w:val="006C181F"/>
    <w:rsid w:val="006C2D27"/>
    <w:rsid w:val="006C4CFF"/>
    <w:rsid w:val="006C6655"/>
    <w:rsid w:val="006D7B8C"/>
    <w:rsid w:val="006E1653"/>
    <w:rsid w:val="006E1E6E"/>
    <w:rsid w:val="006E33FF"/>
    <w:rsid w:val="006E57DE"/>
    <w:rsid w:val="006E5F4A"/>
    <w:rsid w:val="006E6526"/>
    <w:rsid w:val="006E6CD2"/>
    <w:rsid w:val="006E74B1"/>
    <w:rsid w:val="006F05F8"/>
    <w:rsid w:val="006F0863"/>
    <w:rsid w:val="006F1D62"/>
    <w:rsid w:val="006F2848"/>
    <w:rsid w:val="006F297A"/>
    <w:rsid w:val="006F4011"/>
    <w:rsid w:val="00701CB0"/>
    <w:rsid w:val="007021D6"/>
    <w:rsid w:val="00704622"/>
    <w:rsid w:val="00707662"/>
    <w:rsid w:val="00707C85"/>
    <w:rsid w:val="00711EA7"/>
    <w:rsid w:val="00714EF3"/>
    <w:rsid w:val="007205EE"/>
    <w:rsid w:val="007235FA"/>
    <w:rsid w:val="00724D12"/>
    <w:rsid w:val="00726D50"/>
    <w:rsid w:val="00731211"/>
    <w:rsid w:val="00732275"/>
    <w:rsid w:val="007351C1"/>
    <w:rsid w:val="007404CE"/>
    <w:rsid w:val="0074169D"/>
    <w:rsid w:val="00743768"/>
    <w:rsid w:val="0074493B"/>
    <w:rsid w:val="00747AC8"/>
    <w:rsid w:val="00751279"/>
    <w:rsid w:val="00752432"/>
    <w:rsid w:val="00752C81"/>
    <w:rsid w:val="00753EA5"/>
    <w:rsid w:val="00756033"/>
    <w:rsid w:val="007569A7"/>
    <w:rsid w:val="00756A43"/>
    <w:rsid w:val="007601D6"/>
    <w:rsid w:val="00762372"/>
    <w:rsid w:val="00766853"/>
    <w:rsid w:val="0077070E"/>
    <w:rsid w:val="00780203"/>
    <w:rsid w:val="007843E6"/>
    <w:rsid w:val="007906FE"/>
    <w:rsid w:val="007912F1"/>
    <w:rsid w:val="007935C5"/>
    <w:rsid w:val="007945FC"/>
    <w:rsid w:val="00796427"/>
    <w:rsid w:val="007A03C1"/>
    <w:rsid w:val="007A1567"/>
    <w:rsid w:val="007A2B13"/>
    <w:rsid w:val="007A3280"/>
    <w:rsid w:val="007A5FAA"/>
    <w:rsid w:val="007B0CFD"/>
    <w:rsid w:val="007B1A8A"/>
    <w:rsid w:val="007B6DA1"/>
    <w:rsid w:val="007B7B67"/>
    <w:rsid w:val="007B7C73"/>
    <w:rsid w:val="007B7FD6"/>
    <w:rsid w:val="007C0CF6"/>
    <w:rsid w:val="007C3300"/>
    <w:rsid w:val="007C49CC"/>
    <w:rsid w:val="007C6593"/>
    <w:rsid w:val="007C67F2"/>
    <w:rsid w:val="007C71F4"/>
    <w:rsid w:val="007C7E76"/>
    <w:rsid w:val="007D0547"/>
    <w:rsid w:val="007D21F5"/>
    <w:rsid w:val="007D4770"/>
    <w:rsid w:val="007D47A5"/>
    <w:rsid w:val="007D4A52"/>
    <w:rsid w:val="007E397A"/>
    <w:rsid w:val="007E443A"/>
    <w:rsid w:val="007E5A8E"/>
    <w:rsid w:val="007E64EA"/>
    <w:rsid w:val="007F07BB"/>
    <w:rsid w:val="007F0B3F"/>
    <w:rsid w:val="007F3EC1"/>
    <w:rsid w:val="0080253B"/>
    <w:rsid w:val="008045B5"/>
    <w:rsid w:val="00804F46"/>
    <w:rsid w:val="008057E1"/>
    <w:rsid w:val="008068E5"/>
    <w:rsid w:val="00807D47"/>
    <w:rsid w:val="00814F93"/>
    <w:rsid w:val="008237BB"/>
    <w:rsid w:val="00824E9F"/>
    <w:rsid w:val="008255D7"/>
    <w:rsid w:val="0082658D"/>
    <w:rsid w:val="0082687B"/>
    <w:rsid w:val="00827135"/>
    <w:rsid w:val="0082785A"/>
    <w:rsid w:val="00834F18"/>
    <w:rsid w:val="00835728"/>
    <w:rsid w:val="008367C2"/>
    <w:rsid w:val="00840008"/>
    <w:rsid w:val="008400AA"/>
    <w:rsid w:val="0084129A"/>
    <w:rsid w:val="008453CC"/>
    <w:rsid w:val="008464F5"/>
    <w:rsid w:val="00847480"/>
    <w:rsid w:val="00847AEF"/>
    <w:rsid w:val="008534B7"/>
    <w:rsid w:val="008644CD"/>
    <w:rsid w:val="00866FC2"/>
    <w:rsid w:val="00867D46"/>
    <w:rsid w:val="008712A9"/>
    <w:rsid w:val="008719C4"/>
    <w:rsid w:val="00872E01"/>
    <w:rsid w:val="00873118"/>
    <w:rsid w:val="00873547"/>
    <w:rsid w:val="008755D9"/>
    <w:rsid w:val="0087600B"/>
    <w:rsid w:val="008800F8"/>
    <w:rsid w:val="00881B7A"/>
    <w:rsid w:val="0088320D"/>
    <w:rsid w:val="00885F1C"/>
    <w:rsid w:val="00886928"/>
    <w:rsid w:val="00887AE2"/>
    <w:rsid w:val="0089156E"/>
    <w:rsid w:val="00892148"/>
    <w:rsid w:val="0089330E"/>
    <w:rsid w:val="008940FD"/>
    <w:rsid w:val="008977A4"/>
    <w:rsid w:val="008A0AD3"/>
    <w:rsid w:val="008A3808"/>
    <w:rsid w:val="008A6358"/>
    <w:rsid w:val="008B5E5E"/>
    <w:rsid w:val="008B688E"/>
    <w:rsid w:val="008B7B26"/>
    <w:rsid w:val="008C1E51"/>
    <w:rsid w:val="008C33DF"/>
    <w:rsid w:val="008D53E5"/>
    <w:rsid w:val="008D60BB"/>
    <w:rsid w:val="008E04AF"/>
    <w:rsid w:val="008E0505"/>
    <w:rsid w:val="008E15AB"/>
    <w:rsid w:val="008E4D6F"/>
    <w:rsid w:val="008E7853"/>
    <w:rsid w:val="008F1A6E"/>
    <w:rsid w:val="008F1BF1"/>
    <w:rsid w:val="008F21BE"/>
    <w:rsid w:val="008F2415"/>
    <w:rsid w:val="008F3CAF"/>
    <w:rsid w:val="00901E36"/>
    <w:rsid w:val="00902450"/>
    <w:rsid w:val="009025D7"/>
    <w:rsid w:val="00904BFF"/>
    <w:rsid w:val="00904C2E"/>
    <w:rsid w:val="00904C4B"/>
    <w:rsid w:val="00914125"/>
    <w:rsid w:val="009167F8"/>
    <w:rsid w:val="009212DA"/>
    <w:rsid w:val="00921F55"/>
    <w:rsid w:val="00921FFD"/>
    <w:rsid w:val="00923E1B"/>
    <w:rsid w:val="00924734"/>
    <w:rsid w:val="00933F54"/>
    <w:rsid w:val="00936C96"/>
    <w:rsid w:val="00937EBA"/>
    <w:rsid w:val="00943081"/>
    <w:rsid w:val="009449D9"/>
    <w:rsid w:val="009452E5"/>
    <w:rsid w:val="00950F30"/>
    <w:rsid w:val="00957010"/>
    <w:rsid w:val="009605C8"/>
    <w:rsid w:val="009607DA"/>
    <w:rsid w:val="0096551E"/>
    <w:rsid w:val="00972CBD"/>
    <w:rsid w:val="00974F3F"/>
    <w:rsid w:val="00976DE0"/>
    <w:rsid w:val="00976F5F"/>
    <w:rsid w:val="009832D2"/>
    <w:rsid w:val="0098405A"/>
    <w:rsid w:val="00985510"/>
    <w:rsid w:val="00987282"/>
    <w:rsid w:val="0099130F"/>
    <w:rsid w:val="0099761D"/>
    <w:rsid w:val="009A0748"/>
    <w:rsid w:val="009A0F33"/>
    <w:rsid w:val="009A4BC3"/>
    <w:rsid w:val="009A5450"/>
    <w:rsid w:val="009A5528"/>
    <w:rsid w:val="009A5B59"/>
    <w:rsid w:val="009B53C8"/>
    <w:rsid w:val="009B7219"/>
    <w:rsid w:val="009C5C21"/>
    <w:rsid w:val="009C7F72"/>
    <w:rsid w:val="009D182B"/>
    <w:rsid w:val="009E35F4"/>
    <w:rsid w:val="009E3D28"/>
    <w:rsid w:val="009F10C0"/>
    <w:rsid w:val="009F3373"/>
    <w:rsid w:val="009F4487"/>
    <w:rsid w:val="009F4B2C"/>
    <w:rsid w:val="009F6427"/>
    <w:rsid w:val="00A03177"/>
    <w:rsid w:val="00A05F43"/>
    <w:rsid w:val="00A111CE"/>
    <w:rsid w:val="00A11BBE"/>
    <w:rsid w:val="00A14204"/>
    <w:rsid w:val="00A15F86"/>
    <w:rsid w:val="00A1697F"/>
    <w:rsid w:val="00A228B3"/>
    <w:rsid w:val="00A25407"/>
    <w:rsid w:val="00A26842"/>
    <w:rsid w:val="00A34608"/>
    <w:rsid w:val="00A42814"/>
    <w:rsid w:val="00A42EF7"/>
    <w:rsid w:val="00A4477B"/>
    <w:rsid w:val="00A5124A"/>
    <w:rsid w:val="00A5568C"/>
    <w:rsid w:val="00A56A45"/>
    <w:rsid w:val="00A57375"/>
    <w:rsid w:val="00A61549"/>
    <w:rsid w:val="00A6588F"/>
    <w:rsid w:val="00A67665"/>
    <w:rsid w:val="00A720D4"/>
    <w:rsid w:val="00A75189"/>
    <w:rsid w:val="00A861B7"/>
    <w:rsid w:val="00A86D87"/>
    <w:rsid w:val="00A87872"/>
    <w:rsid w:val="00A87D08"/>
    <w:rsid w:val="00A9185C"/>
    <w:rsid w:val="00A92F4C"/>
    <w:rsid w:val="00A940D3"/>
    <w:rsid w:val="00A94AFA"/>
    <w:rsid w:val="00A94F29"/>
    <w:rsid w:val="00A96452"/>
    <w:rsid w:val="00A96E9C"/>
    <w:rsid w:val="00AA00BD"/>
    <w:rsid w:val="00AA04FE"/>
    <w:rsid w:val="00AA18CA"/>
    <w:rsid w:val="00AA299D"/>
    <w:rsid w:val="00AA4686"/>
    <w:rsid w:val="00AB0989"/>
    <w:rsid w:val="00AB4067"/>
    <w:rsid w:val="00AB4892"/>
    <w:rsid w:val="00AC204B"/>
    <w:rsid w:val="00AC51C2"/>
    <w:rsid w:val="00AD0159"/>
    <w:rsid w:val="00AE0938"/>
    <w:rsid w:val="00AE1914"/>
    <w:rsid w:val="00AE4C61"/>
    <w:rsid w:val="00AE6A4F"/>
    <w:rsid w:val="00AE6DA1"/>
    <w:rsid w:val="00AE6E2B"/>
    <w:rsid w:val="00AF0778"/>
    <w:rsid w:val="00AF273B"/>
    <w:rsid w:val="00AF2ADC"/>
    <w:rsid w:val="00AF60B6"/>
    <w:rsid w:val="00B040A7"/>
    <w:rsid w:val="00B04D30"/>
    <w:rsid w:val="00B06275"/>
    <w:rsid w:val="00B1490C"/>
    <w:rsid w:val="00B15B89"/>
    <w:rsid w:val="00B20F27"/>
    <w:rsid w:val="00B22ABE"/>
    <w:rsid w:val="00B2516A"/>
    <w:rsid w:val="00B32C72"/>
    <w:rsid w:val="00B331C8"/>
    <w:rsid w:val="00B342DE"/>
    <w:rsid w:val="00B36449"/>
    <w:rsid w:val="00B36938"/>
    <w:rsid w:val="00B37FD0"/>
    <w:rsid w:val="00B42058"/>
    <w:rsid w:val="00B50455"/>
    <w:rsid w:val="00B518DA"/>
    <w:rsid w:val="00B53704"/>
    <w:rsid w:val="00B541A5"/>
    <w:rsid w:val="00B55076"/>
    <w:rsid w:val="00B55963"/>
    <w:rsid w:val="00B55FE0"/>
    <w:rsid w:val="00B56ECC"/>
    <w:rsid w:val="00B57A7C"/>
    <w:rsid w:val="00B6060E"/>
    <w:rsid w:val="00B6478F"/>
    <w:rsid w:val="00B659C2"/>
    <w:rsid w:val="00B66B93"/>
    <w:rsid w:val="00B71CEC"/>
    <w:rsid w:val="00B71EC8"/>
    <w:rsid w:val="00B727A7"/>
    <w:rsid w:val="00B756E7"/>
    <w:rsid w:val="00B80C5C"/>
    <w:rsid w:val="00B83C84"/>
    <w:rsid w:val="00B86CFB"/>
    <w:rsid w:val="00B92CAA"/>
    <w:rsid w:val="00B94114"/>
    <w:rsid w:val="00B941A4"/>
    <w:rsid w:val="00B97311"/>
    <w:rsid w:val="00B97ED7"/>
    <w:rsid w:val="00BA473F"/>
    <w:rsid w:val="00BA49D3"/>
    <w:rsid w:val="00BA4F8B"/>
    <w:rsid w:val="00BA520E"/>
    <w:rsid w:val="00BA6233"/>
    <w:rsid w:val="00BB4558"/>
    <w:rsid w:val="00BB4F62"/>
    <w:rsid w:val="00BB5F26"/>
    <w:rsid w:val="00BB6405"/>
    <w:rsid w:val="00BC2CDA"/>
    <w:rsid w:val="00BC3322"/>
    <w:rsid w:val="00BC5805"/>
    <w:rsid w:val="00BC626F"/>
    <w:rsid w:val="00BC7312"/>
    <w:rsid w:val="00BD2634"/>
    <w:rsid w:val="00BD2CCD"/>
    <w:rsid w:val="00BD6785"/>
    <w:rsid w:val="00BE07BF"/>
    <w:rsid w:val="00BF11BB"/>
    <w:rsid w:val="00BF2894"/>
    <w:rsid w:val="00BF44F1"/>
    <w:rsid w:val="00BF6E77"/>
    <w:rsid w:val="00C02C0D"/>
    <w:rsid w:val="00C1099B"/>
    <w:rsid w:val="00C11588"/>
    <w:rsid w:val="00C11C5F"/>
    <w:rsid w:val="00C13301"/>
    <w:rsid w:val="00C13BA3"/>
    <w:rsid w:val="00C13FD9"/>
    <w:rsid w:val="00C150CD"/>
    <w:rsid w:val="00C15B88"/>
    <w:rsid w:val="00C20281"/>
    <w:rsid w:val="00C20C93"/>
    <w:rsid w:val="00C23459"/>
    <w:rsid w:val="00C263F1"/>
    <w:rsid w:val="00C267BE"/>
    <w:rsid w:val="00C3138C"/>
    <w:rsid w:val="00C32CAA"/>
    <w:rsid w:val="00C35E3D"/>
    <w:rsid w:val="00C439B7"/>
    <w:rsid w:val="00C43F81"/>
    <w:rsid w:val="00C442FD"/>
    <w:rsid w:val="00C44D49"/>
    <w:rsid w:val="00C45C30"/>
    <w:rsid w:val="00C46F92"/>
    <w:rsid w:val="00C55BE1"/>
    <w:rsid w:val="00C56B86"/>
    <w:rsid w:val="00C6016C"/>
    <w:rsid w:val="00C62314"/>
    <w:rsid w:val="00C64DC2"/>
    <w:rsid w:val="00C74E31"/>
    <w:rsid w:val="00C77CC1"/>
    <w:rsid w:val="00C81389"/>
    <w:rsid w:val="00C84223"/>
    <w:rsid w:val="00C84231"/>
    <w:rsid w:val="00C852E2"/>
    <w:rsid w:val="00C871A7"/>
    <w:rsid w:val="00C90A29"/>
    <w:rsid w:val="00C929EA"/>
    <w:rsid w:val="00C92A66"/>
    <w:rsid w:val="00C93808"/>
    <w:rsid w:val="00C97427"/>
    <w:rsid w:val="00CA22CD"/>
    <w:rsid w:val="00CA2C76"/>
    <w:rsid w:val="00CA3A62"/>
    <w:rsid w:val="00CA48FA"/>
    <w:rsid w:val="00CB051A"/>
    <w:rsid w:val="00CB1B17"/>
    <w:rsid w:val="00CB2903"/>
    <w:rsid w:val="00CB4C18"/>
    <w:rsid w:val="00CB7612"/>
    <w:rsid w:val="00CC5396"/>
    <w:rsid w:val="00CD0AB0"/>
    <w:rsid w:val="00CD162B"/>
    <w:rsid w:val="00CD25AA"/>
    <w:rsid w:val="00CD28D2"/>
    <w:rsid w:val="00CD749B"/>
    <w:rsid w:val="00CE0353"/>
    <w:rsid w:val="00CE2C36"/>
    <w:rsid w:val="00CE2DFE"/>
    <w:rsid w:val="00CF2263"/>
    <w:rsid w:val="00CF25CE"/>
    <w:rsid w:val="00CF2F07"/>
    <w:rsid w:val="00CF4C6A"/>
    <w:rsid w:val="00CF639D"/>
    <w:rsid w:val="00CF65AC"/>
    <w:rsid w:val="00CF7CCA"/>
    <w:rsid w:val="00D02D86"/>
    <w:rsid w:val="00D03AE5"/>
    <w:rsid w:val="00D05394"/>
    <w:rsid w:val="00D060B7"/>
    <w:rsid w:val="00D1067E"/>
    <w:rsid w:val="00D10A80"/>
    <w:rsid w:val="00D10DF2"/>
    <w:rsid w:val="00D110AB"/>
    <w:rsid w:val="00D17C3B"/>
    <w:rsid w:val="00D27828"/>
    <w:rsid w:val="00D31FC3"/>
    <w:rsid w:val="00D33F2D"/>
    <w:rsid w:val="00D34EDB"/>
    <w:rsid w:val="00D40EC5"/>
    <w:rsid w:val="00D41119"/>
    <w:rsid w:val="00D45FD4"/>
    <w:rsid w:val="00D4781E"/>
    <w:rsid w:val="00D47FDB"/>
    <w:rsid w:val="00D51BE6"/>
    <w:rsid w:val="00D528D4"/>
    <w:rsid w:val="00D57E6B"/>
    <w:rsid w:val="00D60908"/>
    <w:rsid w:val="00D6215C"/>
    <w:rsid w:val="00D6256E"/>
    <w:rsid w:val="00D64A82"/>
    <w:rsid w:val="00D66AC7"/>
    <w:rsid w:val="00D66B5A"/>
    <w:rsid w:val="00D67684"/>
    <w:rsid w:val="00D73787"/>
    <w:rsid w:val="00D76325"/>
    <w:rsid w:val="00D76A88"/>
    <w:rsid w:val="00D809AC"/>
    <w:rsid w:val="00D85295"/>
    <w:rsid w:val="00D872A6"/>
    <w:rsid w:val="00D93749"/>
    <w:rsid w:val="00D93CB9"/>
    <w:rsid w:val="00D94523"/>
    <w:rsid w:val="00D95C81"/>
    <w:rsid w:val="00D96C4B"/>
    <w:rsid w:val="00D97A5B"/>
    <w:rsid w:val="00D97C17"/>
    <w:rsid w:val="00DA2829"/>
    <w:rsid w:val="00DA6791"/>
    <w:rsid w:val="00DB1B78"/>
    <w:rsid w:val="00DB2DDC"/>
    <w:rsid w:val="00DB479B"/>
    <w:rsid w:val="00DB5782"/>
    <w:rsid w:val="00DB58D5"/>
    <w:rsid w:val="00DB5EAD"/>
    <w:rsid w:val="00DC4F44"/>
    <w:rsid w:val="00DD2012"/>
    <w:rsid w:val="00DD241F"/>
    <w:rsid w:val="00DD24B7"/>
    <w:rsid w:val="00DD2BBD"/>
    <w:rsid w:val="00DD6AD6"/>
    <w:rsid w:val="00DD73D9"/>
    <w:rsid w:val="00DE2E28"/>
    <w:rsid w:val="00DE414E"/>
    <w:rsid w:val="00DE4938"/>
    <w:rsid w:val="00DE6E73"/>
    <w:rsid w:val="00DF2695"/>
    <w:rsid w:val="00DF2D49"/>
    <w:rsid w:val="00DF4B6B"/>
    <w:rsid w:val="00DF5C43"/>
    <w:rsid w:val="00E03673"/>
    <w:rsid w:val="00E048F6"/>
    <w:rsid w:val="00E04D03"/>
    <w:rsid w:val="00E107C6"/>
    <w:rsid w:val="00E10D47"/>
    <w:rsid w:val="00E17748"/>
    <w:rsid w:val="00E2150A"/>
    <w:rsid w:val="00E2175C"/>
    <w:rsid w:val="00E2257F"/>
    <w:rsid w:val="00E24A53"/>
    <w:rsid w:val="00E250B3"/>
    <w:rsid w:val="00E3383D"/>
    <w:rsid w:val="00E355DF"/>
    <w:rsid w:val="00E40570"/>
    <w:rsid w:val="00E40D40"/>
    <w:rsid w:val="00E41DBF"/>
    <w:rsid w:val="00E4225A"/>
    <w:rsid w:val="00E432F3"/>
    <w:rsid w:val="00E43894"/>
    <w:rsid w:val="00E44678"/>
    <w:rsid w:val="00E47DCF"/>
    <w:rsid w:val="00E52CA5"/>
    <w:rsid w:val="00E537EC"/>
    <w:rsid w:val="00E54EF7"/>
    <w:rsid w:val="00E60FED"/>
    <w:rsid w:val="00E6257D"/>
    <w:rsid w:val="00E62EE7"/>
    <w:rsid w:val="00E62F32"/>
    <w:rsid w:val="00E654EE"/>
    <w:rsid w:val="00E658A1"/>
    <w:rsid w:val="00E70DED"/>
    <w:rsid w:val="00E71CCD"/>
    <w:rsid w:val="00E72AB4"/>
    <w:rsid w:val="00E76A3A"/>
    <w:rsid w:val="00E77295"/>
    <w:rsid w:val="00E81B24"/>
    <w:rsid w:val="00E8317C"/>
    <w:rsid w:val="00E84901"/>
    <w:rsid w:val="00E857D7"/>
    <w:rsid w:val="00E85E88"/>
    <w:rsid w:val="00E86FF8"/>
    <w:rsid w:val="00E90D7B"/>
    <w:rsid w:val="00E9117C"/>
    <w:rsid w:val="00E911FB"/>
    <w:rsid w:val="00E96C48"/>
    <w:rsid w:val="00EB212E"/>
    <w:rsid w:val="00EB3373"/>
    <w:rsid w:val="00EB3C40"/>
    <w:rsid w:val="00EB7717"/>
    <w:rsid w:val="00EC33C7"/>
    <w:rsid w:val="00EC6450"/>
    <w:rsid w:val="00EC7117"/>
    <w:rsid w:val="00ED1E2F"/>
    <w:rsid w:val="00ED2EEB"/>
    <w:rsid w:val="00ED4E7B"/>
    <w:rsid w:val="00ED562A"/>
    <w:rsid w:val="00ED715C"/>
    <w:rsid w:val="00EE02B2"/>
    <w:rsid w:val="00EE2071"/>
    <w:rsid w:val="00EE3AD3"/>
    <w:rsid w:val="00EE3E73"/>
    <w:rsid w:val="00EE5C17"/>
    <w:rsid w:val="00EE656E"/>
    <w:rsid w:val="00EF3E1B"/>
    <w:rsid w:val="00EF3F9E"/>
    <w:rsid w:val="00EF4492"/>
    <w:rsid w:val="00F02C24"/>
    <w:rsid w:val="00F04695"/>
    <w:rsid w:val="00F07B76"/>
    <w:rsid w:val="00F11752"/>
    <w:rsid w:val="00F1371D"/>
    <w:rsid w:val="00F14880"/>
    <w:rsid w:val="00F1558E"/>
    <w:rsid w:val="00F1752B"/>
    <w:rsid w:val="00F22B4F"/>
    <w:rsid w:val="00F24211"/>
    <w:rsid w:val="00F24654"/>
    <w:rsid w:val="00F2677A"/>
    <w:rsid w:val="00F31651"/>
    <w:rsid w:val="00F32BEB"/>
    <w:rsid w:val="00F33C76"/>
    <w:rsid w:val="00F34E19"/>
    <w:rsid w:val="00F34E27"/>
    <w:rsid w:val="00F35D94"/>
    <w:rsid w:val="00F3640D"/>
    <w:rsid w:val="00F3734F"/>
    <w:rsid w:val="00F43344"/>
    <w:rsid w:val="00F50F51"/>
    <w:rsid w:val="00F525E5"/>
    <w:rsid w:val="00F52CCE"/>
    <w:rsid w:val="00F53D72"/>
    <w:rsid w:val="00F621EF"/>
    <w:rsid w:val="00F645E6"/>
    <w:rsid w:val="00F70E85"/>
    <w:rsid w:val="00F81A34"/>
    <w:rsid w:val="00F83914"/>
    <w:rsid w:val="00F9008E"/>
    <w:rsid w:val="00F93369"/>
    <w:rsid w:val="00F94BE5"/>
    <w:rsid w:val="00FA1BE0"/>
    <w:rsid w:val="00FA27EF"/>
    <w:rsid w:val="00FA6B39"/>
    <w:rsid w:val="00FA75EA"/>
    <w:rsid w:val="00FB1C98"/>
    <w:rsid w:val="00FB3EF8"/>
    <w:rsid w:val="00FB5814"/>
    <w:rsid w:val="00FB6FED"/>
    <w:rsid w:val="00FB7FB0"/>
    <w:rsid w:val="00FC2FD3"/>
    <w:rsid w:val="00FC5CD6"/>
    <w:rsid w:val="00FC689A"/>
    <w:rsid w:val="00FD125E"/>
    <w:rsid w:val="00FD162B"/>
    <w:rsid w:val="00FD4063"/>
    <w:rsid w:val="00FD413B"/>
    <w:rsid w:val="00FD4A88"/>
    <w:rsid w:val="00FD5CD4"/>
    <w:rsid w:val="00FD70C5"/>
    <w:rsid w:val="00FE08C6"/>
    <w:rsid w:val="00FE0AA1"/>
    <w:rsid w:val="00FE50EC"/>
    <w:rsid w:val="00FE7241"/>
    <w:rsid w:val="00FF04A0"/>
    <w:rsid w:val="00FF2F95"/>
    <w:rsid w:val="00FF6E9D"/>
    <w:rsid w:val="01C8313C"/>
    <w:rsid w:val="032A3D5D"/>
    <w:rsid w:val="054947EB"/>
    <w:rsid w:val="07A733A4"/>
    <w:rsid w:val="081D0594"/>
    <w:rsid w:val="09A420B7"/>
    <w:rsid w:val="09D468CE"/>
    <w:rsid w:val="0B86176D"/>
    <w:rsid w:val="0DD24D32"/>
    <w:rsid w:val="0E0A791E"/>
    <w:rsid w:val="11DB32E6"/>
    <w:rsid w:val="136E60F3"/>
    <w:rsid w:val="142C16C8"/>
    <w:rsid w:val="16270E75"/>
    <w:rsid w:val="17412EFA"/>
    <w:rsid w:val="17BC58E4"/>
    <w:rsid w:val="1B17605F"/>
    <w:rsid w:val="1C170608"/>
    <w:rsid w:val="1EA07530"/>
    <w:rsid w:val="202A2036"/>
    <w:rsid w:val="22483812"/>
    <w:rsid w:val="24316C04"/>
    <w:rsid w:val="24C04A49"/>
    <w:rsid w:val="276B671E"/>
    <w:rsid w:val="2A1D7AF3"/>
    <w:rsid w:val="2CD85FAB"/>
    <w:rsid w:val="31A7542D"/>
    <w:rsid w:val="32D50481"/>
    <w:rsid w:val="35AA4CF3"/>
    <w:rsid w:val="35C37183"/>
    <w:rsid w:val="36787F01"/>
    <w:rsid w:val="3D3A761B"/>
    <w:rsid w:val="3F3E7B80"/>
    <w:rsid w:val="40727C1F"/>
    <w:rsid w:val="414F7B3D"/>
    <w:rsid w:val="41C65FFC"/>
    <w:rsid w:val="476B6764"/>
    <w:rsid w:val="4A9A2DE6"/>
    <w:rsid w:val="4B7E0730"/>
    <w:rsid w:val="4CEF164B"/>
    <w:rsid w:val="4D886ADC"/>
    <w:rsid w:val="505A6802"/>
    <w:rsid w:val="50CD5562"/>
    <w:rsid w:val="53301C62"/>
    <w:rsid w:val="573427CA"/>
    <w:rsid w:val="5B1B4B55"/>
    <w:rsid w:val="5BA70C84"/>
    <w:rsid w:val="5D7A60A9"/>
    <w:rsid w:val="5FC45322"/>
    <w:rsid w:val="61D340E1"/>
    <w:rsid w:val="63970A35"/>
    <w:rsid w:val="6A6F4150"/>
    <w:rsid w:val="6CF40B22"/>
    <w:rsid w:val="72A426A2"/>
    <w:rsid w:val="73CC2921"/>
    <w:rsid w:val="759C463D"/>
    <w:rsid w:val="76210E12"/>
    <w:rsid w:val="78A64E1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semiHidden="0" w:name="toc 4"/>
    <w:lsdException w:uiPriority="39" w:semiHidden="0" w:name="toc 5"/>
    <w:lsdException w:qFormat="1" w:uiPriority="39" w:semiHidden="0" w:name="toc 6"/>
    <w:lsdException w:uiPriority="39" w:semiHidden="0" w:name="toc 7"/>
    <w:lsdException w:uiPriority="39" w:semiHidden="0" w:name="toc 8"/>
    <w:lsdException w:qFormat="1" w:uiPriority="39" w:semiHidden="0" w:name="toc 9"/>
    <w:lsdException w:qFormat="1" w:uiPriority="99" w:semiHidden="0" w:name="Normal Indent"/>
    <w:lsdException w:uiPriority="99" w:name="footnote text"/>
    <w:lsdException w:qFormat="1" w:unhideWhenUsed="0" w:uiPriority="0" w:semiHidden="0"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semiHidden="0"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6"/>
    <w:qFormat/>
    <w:uiPriority w:val="1"/>
    <w:pPr>
      <w:keepNext/>
      <w:keepLines/>
      <w:spacing w:before="120" w:after="120"/>
      <w:outlineLvl w:val="0"/>
    </w:pPr>
    <w:rPr>
      <w:rFonts w:eastAsia="黑体"/>
      <w:bCs/>
      <w:kern w:val="44"/>
      <w:sz w:val="32"/>
      <w:szCs w:val="44"/>
    </w:rPr>
  </w:style>
  <w:style w:type="paragraph" w:styleId="3">
    <w:name w:val="heading 2"/>
    <w:basedOn w:val="1"/>
    <w:next w:val="1"/>
    <w:link w:val="52"/>
    <w:qFormat/>
    <w:uiPriority w:val="9"/>
    <w:pPr>
      <w:keepNext/>
      <w:keepLines/>
      <w:outlineLvl w:val="1"/>
    </w:pPr>
    <w:rPr>
      <w:rFonts w:eastAsia="黑体"/>
      <w:bCs/>
      <w:sz w:val="30"/>
      <w:szCs w:val="32"/>
    </w:rPr>
  </w:style>
  <w:style w:type="paragraph" w:styleId="4">
    <w:name w:val="heading 3"/>
    <w:basedOn w:val="1"/>
    <w:next w:val="5"/>
    <w:link w:val="59"/>
    <w:qFormat/>
    <w:uiPriority w:val="0"/>
    <w:pPr>
      <w:keepNext/>
      <w:keepLines/>
      <w:outlineLvl w:val="2"/>
    </w:pPr>
    <w:rPr>
      <w:rFonts w:eastAsia="黑体"/>
      <w:sz w:val="28"/>
      <w:szCs w:val="20"/>
    </w:rPr>
  </w:style>
  <w:style w:type="paragraph" w:styleId="6">
    <w:name w:val="heading 4"/>
    <w:basedOn w:val="1"/>
    <w:next w:val="1"/>
    <w:link w:val="50"/>
    <w:qFormat/>
    <w:uiPriority w:val="9"/>
    <w:pPr>
      <w:keepNext/>
      <w:keepLines/>
      <w:outlineLvl w:val="3"/>
    </w:pPr>
    <w:rPr>
      <w:rFonts w:eastAsia="仿宋_GB2312"/>
      <w:b/>
      <w:bCs/>
      <w:sz w:val="28"/>
      <w:szCs w:val="28"/>
    </w:rPr>
  </w:style>
  <w:style w:type="paragraph" w:styleId="7">
    <w:name w:val="heading 5"/>
    <w:basedOn w:val="8"/>
    <w:next w:val="1"/>
    <w:link w:val="38"/>
    <w:qFormat/>
    <w:uiPriority w:val="9"/>
    <w:pPr>
      <w:ind w:firstLine="0" w:firstLineChars="0"/>
      <w:jc w:val="left"/>
      <w:outlineLvl w:val="4"/>
    </w:pPr>
    <w:rPr>
      <w:b/>
    </w:rPr>
  </w:style>
  <w:style w:type="paragraph" w:styleId="9">
    <w:name w:val="heading 6"/>
    <w:basedOn w:val="1"/>
    <w:next w:val="1"/>
    <w:link w:val="61"/>
    <w:qFormat/>
    <w:uiPriority w:val="9"/>
    <w:pPr>
      <w:keepNext/>
      <w:keepLines/>
      <w:spacing w:before="240" w:after="64" w:line="320" w:lineRule="auto"/>
      <w:outlineLvl w:val="5"/>
    </w:pPr>
    <w:rPr>
      <w:rFonts w:ascii="等线 Light" w:hAnsi="等线 Light" w:eastAsia="等线 Light"/>
      <w:b/>
      <w:bCs/>
    </w:rPr>
  </w:style>
  <w:style w:type="character" w:default="1" w:styleId="28">
    <w:name w:val="Default Paragraph Font"/>
    <w:unhideWhenUsed/>
    <w:qFormat/>
    <w:uiPriority w:val="1"/>
  </w:style>
  <w:style w:type="table" w:default="1" w:styleId="32">
    <w:name w:val="Normal Table"/>
    <w:unhideWhenUsed/>
    <w:uiPriority w:val="99"/>
    <w:tblPr>
      <w:tblLayout w:type="fixed"/>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style>
  <w:style w:type="paragraph" w:customStyle="1" w:styleId="8">
    <w:name w:val="正文格式"/>
    <w:basedOn w:val="1"/>
    <w:link w:val="43"/>
    <w:qFormat/>
    <w:uiPriority w:val="0"/>
    <w:pPr>
      <w:spacing w:line="360" w:lineRule="auto"/>
      <w:ind w:firstLine="200" w:firstLineChars="200"/>
      <w:jc w:val="both"/>
    </w:pPr>
    <w:rPr>
      <w:rFonts w:ascii="Times New Roman" w:hAnsi="Times New Roman" w:eastAsia="仿宋_GB2312"/>
      <w:sz w:val="28"/>
      <w:szCs w:val="28"/>
    </w:rPr>
  </w:style>
  <w:style w:type="paragraph" w:styleId="10">
    <w:name w:val="annotation subject"/>
    <w:basedOn w:val="11"/>
    <w:next w:val="11"/>
    <w:link w:val="46"/>
    <w:unhideWhenUsed/>
    <w:qFormat/>
    <w:uiPriority w:val="99"/>
    <w:rPr>
      <w:b/>
      <w:bCs/>
      <w:color w:val="000000"/>
      <w:szCs w:val="24"/>
    </w:rPr>
  </w:style>
  <w:style w:type="paragraph" w:styleId="11">
    <w:name w:val="annotation text"/>
    <w:basedOn w:val="1"/>
    <w:link w:val="47"/>
    <w:qFormat/>
    <w:uiPriority w:val="0"/>
    <w:rPr>
      <w:sz w:val="20"/>
      <w:szCs w:val="21"/>
    </w:rPr>
  </w:style>
  <w:style w:type="paragraph" w:styleId="12">
    <w:name w:val="toc 7"/>
    <w:basedOn w:val="1"/>
    <w:next w:val="1"/>
    <w:unhideWhenUsed/>
    <w:uiPriority w:val="39"/>
    <w:pPr>
      <w:ind w:left="2520" w:leftChars="1200"/>
    </w:pPr>
  </w:style>
  <w:style w:type="paragraph" w:styleId="13">
    <w:name w:val="Document Map"/>
    <w:basedOn w:val="1"/>
    <w:link w:val="37"/>
    <w:unhideWhenUsed/>
    <w:qFormat/>
    <w:uiPriority w:val="99"/>
    <w:rPr>
      <w:sz w:val="18"/>
      <w:szCs w:val="18"/>
    </w:rPr>
  </w:style>
  <w:style w:type="paragraph" w:styleId="14">
    <w:name w:val="toc 5"/>
    <w:basedOn w:val="1"/>
    <w:next w:val="1"/>
    <w:unhideWhenUsed/>
    <w:uiPriority w:val="39"/>
    <w:pPr>
      <w:ind w:left="1680" w:leftChars="800"/>
    </w:pPr>
  </w:style>
  <w:style w:type="paragraph" w:styleId="15">
    <w:name w:val="toc 3"/>
    <w:basedOn w:val="1"/>
    <w:next w:val="1"/>
    <w:unhideWhenUsed/>
    <w:qFormat/>
    <w:uiPriority w:val="39"/>
    <w:pPr>
      <w:ind w:left="840" w:leftChars="400"/>
    </w:pPr>
  </w:style>
  <w:style w:type="paragraph" w:styleId="16">
    <w:name w:val="Plain Text"/>
    <w:link w:val="54"/>
    <w:qFormat/>
    <w:uiPriority w:val="0"/>
    <w:rPr>
      <w:rFonts w:ascii="宋体" w:hAnsi="Courier New" w:eastAsia="宋体" w:cs="Courier New"/>
      <w:szCs w:val="21"/>
      <w:lang w:val="en-US" w:eastAsia="zh-CN" w:bidi="ar-SA"/>
    </w:rPr>
  </w:style>
  <w:style w:type="paragraph" w:styleId="17">
    <w:name w:val="toc 8"/>
    <w:basedOn w:val="1"/>
    <w:next w:val="1"/>
    <w:unhideWhenUsed/>
    <w:uiPriority w:val="39"/>
    <w:pPr>
      <w:ind w:left="2940" w:leftChars="1400"/>
    </w:pPr>
  </w:style>
  <w:style w:type="paragraph" w:styleId="18">
    <w:name w:val="Date"/>
    <w:basedOn w:val="1"/>
    <w:next w:val="1"/>
    <w:link w:val="49"/>
    <w:qFormat/>
    <w:uiPriority w:val="0"/>
    <w:rPr>
      <w:rFonts w:ascii="楷体_GB2312" w:eastAsia="楷体_GB2312"/>
      <w:sz w:val="32"/>
      <w:szCs w:val="20"/>
    </w:rPr>
  </w:style>
  <w:style w:type="paragraph" w:styleId="19">
    <w:name w:val="Balloon Text"/>
    <w:basedOn w:val="1"/>
    <w:link w:val="63"/>
    <w:unhideWhenUsed/>
    <w:uiPriority w:val="99"/>
    <w:rPr>
      <w:sz w:val="18"/>
      <w:szCs w:val="18"/>
    </w:rPr>
  </w:style>
  <w:style w:type="paragraph" w:styleId="20">
    <w:name w:val="footer"/>
    <w:basedOn w:val="1"/>
    <w:link w:val="51"/>
    <w:qFormat/>
    <w:uiPriority w:val="99"/>
    <w:pPr>
      <w:tabs>
        <w:tab w:val="center" w:pos="4153"/>
        <w:tab w:val="right" w:pos="8306"/>
      </w:tabs>
      <w:snapToGrid w:val="0"/>
    </w:pPr>
    <w:rPr>
      <w:sz w:val="18"/>
      <w:szCs w:val="18"/>
    </w:rPr>
  </w:style>
  <w:style w:type="paragraph" w:styleId="21">
    <w:name w:val="header"/>
    <w:basedOn w:val="1"/>
    <w:link w:val="35"/>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style>
  <w:style w:type="paragraph" w:styleId="23">
    <w:name w:val="toc 4"/>
    <w:basedOn w:val="1"/>
    <w:next w:val="1"/>
    <w:unhideWhenUsed/>
    <w:uiPriority w:val="39"/>
    <w:pPr>
      <w:ind w:left="1260" w:leftChars="600"/>
    </w:pPr>
  </w:style>
  <w:style w:type="paragraph" w:styleId="24">
    <w:name w:val="toc 6"/>
    <w:basedOn w:val="1"/>
    <w:next w:val="1"/>
    <w:unhideWhenUsed/>
    <w:qFormat/>
    <w:uiPriority w:val="39"/>
    <w:pPr>
      <w:ind w:left="2100" w:leftChars="1000"/>
    </w:pPr>
  </w:style>
  <w:style w:type="paragraph" w:styleId="25">
    <w:name w:val="toc 2"/>
    <w:basedOn w:val="1"/>
    <w:next w:val="1"/>
    <w:qFormat/>
    <w:uiPriority w:val="39"/>
    <w:pPr>
      <w:ind w:left="420" w:leftChars="200"/>
    </w:pPr>
  </w:style>
  <w:style w:type="paragraph" w:styleId="26">
    <w:name w:val="toc 9"/>
    <w:basedOn w:val="1"/>
    <w:next w:val="1"/>
    <w:unhideWhenUsed/>
    <w:qFormat/>
    <w:uiPriority w:val="39"/>
    <w:pPr>
      <w:ind w:left="3360" w:leftChars="1600"/>
    </w:pPr>
  </w:style>
  <w:style w:type="paragraph" w:styleId="27">
    <w:name w:val="Normal (Web)"/>
    <w:basedOn w:val="1"/>
    <w:qFormat/>
    <w:uiPriority w:val="0"/>
    <w:pPr>
      <w:spacing w:before="100" w:beforeAutospacing="1" w:after="100" w:afterAutospacing="1"/>
    </w:pPr>
    <w:rPr>
      <w:rFonts w:hint="eastAsia"/>
    </w:rPr>
  </w:style>
  <w:style w:type="character" w:styleId="29">
    <w:name w:val="page number"/>
    <w:basedOn w:val="28"/>
    <w:qFormat/>
    <w:uiPriority w:val="0"/>
  </w:style>
  <w:style w:type="character" w:styleId="30">
    <w:name w:val="Hyperlink"/>
    <w:uiPriority w:val="99"/>
    <w:rPr>
      <w:color w:val="0000FF"/>
      <w:u w:val="single"/>
    </w:rPr>
  </w:style>
  <w:style w:type="character" w:styleId="31">
    <w:name w:val="annotation reference"/>
    <w:unhideWhenUsed/>
    <w:qFormat/>
    <w:uiPriority w:val="99"/>
    <w:rPr>
      <w:sz w:val="21"/>
      <w:szCs w:val="21"/>
    </w:rPr>
  </w:style>
  <w:style w:type="table" w:styleId="33">
    <w:name w:val="Table Grid"/>
    <w:basedOn w:val="3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34">
    <w:name w:val="Table Contemporary"/>
    <w:basedOn w:val="32"/>
    <w:unhideWhenUsed/>
    <w:uiPriority w:val="99"/>
    <w:pPr>
      <w:widowControl w:val="0"/>
      <w:jc w:val="both"/>
    </w:pPr>
    <w:rPr>
      <w:rFonts w:ascii="等线" w:hAnsi="等线" w:eastAsia="等线"/>
      <w:kern w:val="2"/>
      <w:sz w:val="21"/>
      <w:szCs w:val="22"/>
    </w:rPr>
    <w:tblPr>
      <w:tblBorders>
        <w:insideH w:val="single" w:color="FFFFFF" w:sz="18" w:space="0"/>
        <w:insideV w:val="single" w:color="FFFFFF" w:sz="18" w:space="0"/>
      </w:tblBorders>
      <w:tblLayout w:type="fixed"/>
    </w:tblPr>
    <w:tblStylePr w:type="firstRow">
      <w:rPr>
        <w:b/>
        <w:bCs/>
        <w:color w:val="auto"/>
      </w:rPr>
      <w:tblPr>
        <w:tblLayout w:type="fixed"/>
      </w:tblPr>
      <w:tcPr>
        <w:tcBorders>
          <w:tl2br w:val="nil"/>
          <w:tr2bl w:val="nil"/>
        </w:tcBorders>
        <w:shd w:val="pct20" w:color="000000" w:fill="FFFFFF"/>
      </w:tcPr>
    </w:tblStylePr>
    <w:tblStylePr w:type="band1Horz">
      <w:rPr>
        <w:color w:val="auto"/>
      </w:rPr>
      <w:tblPr>
        <w:tblLayout w:type="fixed"/>
      </w:tblPr>
      <w:tcPr>
        <w:tcBorders>
          <w:tl2br w:val="nil"/>
          <w:tr2bl w:val="nil"/>
        </w:tcBorders>
        <w:shd w:val="pct5" w:color="000000" w:fill="FFFFFF"/>
      </w:tcPr>
    </w:tblStylePr>
    <w:tblStylePr w:type="band2Horz">
      <w:rPr>
        <w:color w:val="auto"/>
      </w:rPr>
      <w:tblPr>
        <w:tblLayout w:type="fixed"/>
      </w:tblPr>
      <w:tcPr>
        <w:tcBorders>
          <w:tl2br w:val="nil"/>
          <w:tr2bl w:val="nil"/>
        </w:tcBorders>
        <w:shd w:val="pct20" w:color="000000" w:fill="FFFFFF"/>
      </w:tcPr>
    </w:tblStylePr>
  </w:style>
  <w:style w:type="character" w:customStyle="1" w:styleId="35">
    <w:name w:val="页眉 字符"/>
    <w:link w:val="21"/>
    <w:qFormat/>
    <w:uiPriority w:val="0"/>
    <w:rPr>
      <w:kern w:val="2"/>
      <w:sz w:val="18"/>
      <w:szCs w:val="18"/>
    </w:rPr>
  </w:style>
  <w:style w:type="character" w:customStyle="1" w:styleId="36">
    <w:name w:val="标题 1 字符"/>
    <w:link w:val="2"/>
    <w:qFormat/>
    <w:uiPriority w:val="1"/>
    <w:rPr>
      <w:rFonts w:eastAsia="黑体" w:cs="黑体"/>
      <w:bCs/>
      <w:kern w:val="44"/>
      <w:sz w:val="32"/>
      <w:szCs w:val="44"/>
    </w:rPr>
  </w:style>
  <w:style w:type="character" w:customStyle="1" w:styleId="37">
    <w:name w:val="文档结构图 字符"/>
    <w:link w:val="13"/>
    <w:semiHidden/>
    <w:qFormat/>
    <w:uiPriority w:val="99"/>
    <w:rPr>
      <w:rFonts w:ascii="宋体"/>
      <w:kern w:val="2"/>
      <w:sz w:val="18"/>
      <w:szCs w:val="18"/>
    </w:rPr>
  </w:style>
  <w:style w:type="character" w:customStyle="1" w:styleId="38">
    <w:name w:val="标题 5 字符"/>
    <w:link w:val="7"/>
    <w:qFormat/>
    <w:uiPriority w:val="9"/>
    <w:rPr>
      <w:rFonts w:eastAsia="仿宋_GB2312"/>
      <w:b/>
      <w:kern w:val="2"/>
      <w:sz w:val="28"/>
      <w:szCs w:val="28"/>
    </w:rPr>
  </w:style>
  <w:style w:type="character" w:customStyle="1" w:styleId="39">
    <w:name w:val="批注框文本 Char1"/>
    <w:semiHidden/>
    <w:qFormat/>
    <w:uiPriority w:val="99"/>
    <w:rPr>
      <w:sz w:val="18"/>
      <w:szCs w:val="18"/>
    </w:rPr>
  </w:style>
  <w:style w:type="character" w:customStyle="1" w:styleId="40">
    <w:name w:val="font51"/>
    <w:qFormat/>
    <w:uiPriority w:val="0"/>
    <w:rPr>
      <w:rFonts w:hint="eastAsia" w:ascii="宋体" w:hAnsi="宋体" w:eastAsia="宋体" w:cs="宋体"/>
      <w:color w:val="000000"/>
      <w:sz w:val="18"/>
      <w:szCs w:val="18"/>
    </w:rPr>
  </w:style>
  <w:style w:type="character" w:customStyle="1" w:styleId="41">
    <w:name w:val="页眉 Char1"/>
    <w:qFormat/>
    <w:uiPriority w:val="0"/>
    <w:rPr>
      <w:kern w:val="2"/>
      <w:sz w:val="18"/>
      <w:szCs w:val="18"/>
    </w:rPr>
  </w:style>
  <w:style w:type="character" w:customStyle="1" w:styleId="42">
    <w:name w:val="批注文字 Char2"/>
    <w:semiHidden/>
    <w:qFormat/>
    <w:uiPriority w:val="99"/>
    <w:rPr>
      <w:kern w:val="2"/>
      <w:sz w:val="21"/>
      <w:szCs w:val="24"/>
    </w:rPr>
  </w:style>
  <w:style w:type="character" w:customStyle="1" w:styleId="43">
    <w:name w:val="正文格式 Char"/>
    <w:link w:val="8"/>
    <w:qFormat/>
    <w:uiPriority w:val="0"/>
    <w:rPr>
      <w:rFonts w:eastAsia="仿宋_GB2312" w:cs="宋体"/>
      <w:sz w:val="28"/>
      <w:szCs w:val="28"/>
    </w:rPr>
  </w:style>
  <w:style w:type="character" w:customStyle="1" w:styleId="44">
    <w:name w:val="font41"/>
    <w:qFormat/>
    <w:uiPriority w:val="0"/>
    <w:rPr>
      <w:rFonts w:hint="eastAsia" w:ascii="宋体" w:hAnsi="宋体" w:eastAsia="宋体" w:cs="宋体"/>
      <w:color w:val="000000"/>
      <w:sz w:val="20"/>
      <w:szCs w:val="20"/>
    </w:rPr>
  </w:style>
  <w:style w:type="character" w:customStyle="1" w:styleId="45">
    <w:name w:val="Char Char"/>
    <w:qFormat/>
    <w:uiPriority w:val="0"/>
    <w:rPr>
      <w:kern w:val="1"/>
      <w:sz w:val="18"/>
      <w:szCs w:val="18"/>
    </w:rPr>
  </w:style>
  <w:style w:type="character" w:customStyle="1" w:styleId="46">
    <w:name w:val="批注主题 字符"/>
    <w:link w:val="10"/>
    <w:qFormat/>
    <w:uiPriority w:val="99"/>
    <w:rPr>
      <w:b/>
      <w:bCs/>
      <w:color w:val="000000"/>
      <w:szCs w:val="24"/>
    </w:rPr>
  </w:style>
  <w:style w:type="character" w:customStyle="1" w:styleId="47">
    <w:name w:val="批注文字 字符"/>
    <w:link w:val="11"/>
    <w:qFormat/>
    <w:uiPriority w:val="0"/>
    <w:rPr>
      <w:szCs w:val="21"/>
    </w:rPr>
  </w:style>
  <w:style w:type="character" w:customStyle="1" w:styleId="48">
    <w:name w:val="font11"/>
    <w:uiPriority w:val="0"/>
    <w:rPr>
      <w:rFonts w:hint="eastAsia" w:ascii="Times New Roman" w:hAnsi="Times New Roman" w:cs="Times New Roman"/>
      <w:color w:val="000000"/>
      <w:sz w:val="14"/>
      <w:szCs w:val="14"/>
    </w:rPr>
  </w:style>
  <w:style w:type="character" w:customStyle="1" w:styleId="49">
    <w:name w:val="日期 字符"/>
    <w:link w:val="18"/>
    <w:qFormat/>
    <w:uiPriority w:val="0"/>
    <w:rPr>
      <w:rFonts w:ascii="楷体_GB2312" w:eastAsia="楷体_GB2312"/>
      <w:kern w:val="2"/>
      <w:sz w:val="32"/>
    </w:rPr>
  </w:style>
  <w:style w:type="character" w:customStyle="1" w:styleId="50">
    <w:name w:val="标题 4 字符"/>
    <w:link w:val="6"/>
    <w:qFormat/>
    <w:uiPriority w:val="9"/>
    <w:rPr>
      <w:rFonts w:eastAsia="仿宋_GB2312"/>
      <w:b/>
      <w:bCs/>
      <w:kern w:val="2"/>
      <w:sz w:val="28"/>
      <w:szCs w:val="28"/>
    </w:rPr>
  </w:style>
  <w:style w:type="character" w:customStyle="1" w:styleId="51">
    <w:name w:val="页脚 字符"/>
    <w:link w:val="20"/>
    <w:qFormat/>
    <w:uiPriority w:val="99"/>
    <w:rPr>
      <w:kern w:val="2"/>
      <w:sz w:val="18"/>
      <w:szCs w:val="18"/>
    </w:rPr>
  </w:style>
  <w:style w:type="character" w:customStyle="1" w:styleId="52">
    <w:name w:val="标题 2 字符"/>
    <w:link w:val="3"/>
    <w:qFormat/>
    <w:uiPriority w:val="9"/>
    <w:rPr>
      <w:rFonts w:eastAsia="黑体"/>
      <w:bCs/>
      <w:sz w:val="30"/>
      <w:szCs w:val="32"/>
    </w:rPr>
  </w:style>
  <w:style w:type="character" w:customStyle="1" w:styleId="53">
    <w:name w:val="font01"/>
    <w:uiPriority w:val="0"/>
    <w:rPr>
      <w:rFonts w:hint="eastAsia" w:ascii="宋体" w:hAnsi="宋体" w:eastAsia="宋体" w:cs="宋体"/>
      <w:b/>
      <w:color w:val="000000"/>
      <w:sz w:val="18"/>
      <w:szCs w:val="18"/>
    </w:rPr>
  </w:style>
  <w:style w:type="character" w:customStyle="1" w:styleId="54">
    <w:name w:val="纯文本 字符"/>
    <w:link w:val="16"/>
    <w:qFormat/>
    <w:uiPriority w:val="0"/>
    <w:rPr>
      <w:rFonts w:ascii="宋体" w:hAnsi="Courier New" w:cs="Courier New"/>
      <w:szCs w:val="21"/>
      <w:lang w:val="en-US" w:eastAsia="zh-CN" w:bidi="ar-SA"/>
    </w:rPr>
  </w:style>
  <w:style w:type="character" w:customStyle="1" w:styleId="55">
    <w:name w:val="w_正文 Char Char"/>
    <w:qFormat/>
    <w:uiPriority w:val="0"/>
    <w:rPr>
      <w:sz w:val="21"/>
      <w:lang w:bidi="ar-SA"/>
    </w:rPr>
  </w:style>
  <w:style w:type="character" w:customStyle="1" w:styleId="56">
    <w:name w:val="批注框文本 Char2"/>
    <w:semiHidden/>
    <w:qFormat/>
    <w:uiPriority w:val="99"/>
    <w:rPr>
      <w:kern w:val="2"/>
      <w:sz w:val="18"/>
      <w:szCs w:val="18"/>
    </w:rPr>
  </w:style>
  <w:style w:type="character" w:customStyle="1" w:styleId="57">
    <w:name w:val="font21"/>
    <w:qFormat/>
    <w:uiPriority w:val="0"/>
    <w:rPr>
      <w:rFonts w:hint="eastAsia" w:ascii="宋体" w:hAnsi="宋体" w:eastAsia="宋体" w:cs="宋体"/>
      <w:color w:val="000000"/>
      <w:sz w:val="18"/>
      <w:szCs w:val="18"/>
      <w:vertAlign w:val="superscript"/>
    </w:rPr>
  </w:style>
  <w:style w:type="character" w:customStyle="1" w:styleId="58">
    <w:name w:val="段 Char Char"/>
    <w:qFormat/>
    <w:uiPriority w:val="0"/>
    <w:rPr>
      <w:rFonts w:ascii="宋体" w:hAnsi="宋体"/>
      <w:sz w:val="21"/>
      <w:lang w:val="en-US" w:eastAsia="zh-CN" w:bidi="ar-SA"/>
    </w:rPr>
  </w:style>
  <w:style w:type="character" w:customStyle="1" w:styleId="59">
    <w:name w:val="标题 3 字符"/>
    <w:link w:val="4"/>
    <w:qFormat/>
    <w:uiPriority w:val="0"/>
    <w:rPr>
      <w:rFonts w:eastAsia="黑体" w:cs="黑体"/>
      <w:sz w:val="28"/>
    </w:rPr>
  </w:style>
  <w:style w:type="character" w:customStyle="1" w:styleId="60">
    <w:name w:val="font31"/>
    <w:qFormat/>
    <w:uiPriority w:val="0"/>
    <w:rPr>
      <w:rFonts w:hint="default" w:ascii="Calibri" w:hAnsi="Calibri" w:cs="Calibri"/>
      <w:color w:val="000000"/>
      <w:sz w:val="21"/>
      <w:szCs w:val="21"/>
      <w:u w:val="none"/>
    </w:rPr>
  </w:style>
  <w:style w:type="character" w:customStyle="1" w:styleId="61">
    <w:name w:val="标题 6 字符"/>
    <w:link w:val="9"/>
    <w:qFormat/>
    <w:uiPriority w:val="9"/>
    <w:rPr>
      <w:rFonts w:ascii="等线 Light" w:hAnsi="等线 Light" w:eastAsia="等线 Light" w:cs="Times New Roman"/>
      <w:b/>
      <w:bCs/>
      <w:kern w:val="2"/>
      <w:sz w:val="24"/>
      <w:szCs w:val="24"/>
    </w:rPr>
  </w:style>
  <w:style w:type="character" w:customStyle="1" w:styleId="62">
    <w:name w:val="批注主题 Char1"/>
    <w:semiHidden/>
    <w:qFormat/>
    <w:uiPriority w:val="99"/>
    <w:rPr>
      <w:b/>
      <w:bCs/>
      <w:kern w:val="2"/>
      <w:sz w:val="21"/>
      <w:szCs w:val="24"/>
    </w:rPr>
  </w:style>
  <w:style w:type="character" w:customStyle="1" w:styleId="63">
    <w:name w:val="批注框文本 字符"/>
    <w:link w:val="19"/>
    <w:qFormat/>
    <w:uiPriority w:val="99"/>
    <w:rPr>
      <w:kern w:val="2"/>
      <w:sz w:val="18"/>
      <w:szCs w:val="18"/>
    </w:rPr>
  </w:style>
  <w:style w:type="character" w:customStyle="1" w:styleId="64">
    <w:name w:val="纯文本 Char1"/>
    <w:semiHidden/>
    <w:qFormat/>
    <w:uiPriority w:val="99"/>
    <w:rPr>
      <w:rFonts w:ascii="宋体" w:hAnsi="Courier New" w:cs="Courier New"/>
      <w:kern w:val="2"/>
      <w:sz w:val="21"/>
      <w:szCs w:val="21"/>
    </w:rPr>
  </w:style>
  <w:style w:type="character" w:customStyle="1" w:styleId="65">
    <w:name w:val="批注文字 Char1"/>
    <w:semiHidden/>
    <w:qFormat/>
    <w:uiPriority w:val="99"/>
    <w:rPr>
      <w:kern w:val="2"/>
      <w:sz w:val="21"/>
      <w:szCs w:val="22"/>
    </w:rPr>
  </w:style>
  <w:style w:type="paragraph" w:customStyle="1" w:styleId="66">
    <w:name w:val="p0"/>
    <w:basedOn w:val="1"/>
    <w:qFormat/>
    <w:uiPriority w:val="0"/>
    <w:rPr>
      <w:sz w:val="32"/>
      <w:szCs w:val="32"/>
    </w:rPr>
  </w:style>
  <w:style w:type="paragraph" w:customStyle="1" w:styleId="67">
    <w:name w:val="正文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
    <w:name w:val="目次、标准名称标题"/>
    <w:qFormat/>
    <w:uiPriority w:val="0"/>
    <w:pPr>
      <w:keepNext/>
      <w:pageBreakBefore/>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 w:type="paragraph" w:customStyle="1" w:styleId="69">
    <w:name w:val="No Spacing"/>
    <w:qFormat/>
    <w:uiPriority w:val="1"/>
    <w:pPr>
      <w:widowControl w:val="0"/>
      <w:jc w:val="both"/>
    </w:pPr>
    <w:rPr>
      <w:rFonts w:ascii="Times New Roman" w:hAnsi="Times New Roman" w:eastAsia="宋体" w:cs="Times New Roman"/>
      <w:color w:val="000000"/>
      <w:sz w:val="21"/>
      <w:szCs w:val="24"/>
      <w:lang w:val="en-US" w:eastAsia="zh-CN" w:bidi="ar-SA"/>
    </w:rPr>
  </w:style>
  <w:style w:type="paragraph" w:customStyle="1" w:styleId="70">
    <w:name w:val="w.图表标题"/>
    <w:basedOn w:val="71"/>
    <w:qFormat/>
    <w:uiPriority w:val="0"/>
    <w:pPr>
      <w:tabs>
        <w:tab w:val="center" w:pos="4201"/>
        <w:tab w:val="right" w:leader="dot" w:pos="8843"/>
        <w:tab w:val="right" w:leader="dot" w:pos="9298"/>
      </w:tabs>
      <w:autoSpaceDE w:val="0"/>
      <w:autoSpaceDN w:val="0"/>
      <w:spacing w:beforeLines="50" w:afterLines="50"/>
      <w:ind w:firstLine="0"/>
      <w:jc w:val="center"/>
    </w:pPr>
    <w:rPr>
      <w:rFonts w:ascii="黑体" w:hAnsi="黑体" w:eastAsia="黑体"/>
      <w:color w:val="auto"/>
    </w:rPr>
  </w:style>
  <w:style w:type="paragraph" w:customStyle="1" w:styleId="71">
    <w:name w:val="w_正文"/>
    <w:basedOn w:val="72"/>
    <w:qFormat/>
    <w:uiPriority w:val="0"/>
    <w:pPr>
      <w:tabs>
        <w:tab w:val="center" w:pos="4201"/>
        <w:tab w:val="right" w:leader="dot" w:pos="8843"/>
      </w:tabs>
      <w:spacing w:line="312" w:lineRule="atLeast"/>
    </w:pPr>
    <w:rPr>
      <w:rFonts w:ascii="Times New Roman" w:hAnsi="Times New Roman" w:cs="Times New Roman"/>
    </w:rPr>
  </w:style>
  <w:style w:type="paragraph" w:customStyle="1" w:styleId="72">
    <w:name w:val="段"/>
    <w:qFormat/>
    <w:uiPriority w:val="0"/>
    <w:pPr>
      <w:tabs>
        <w:tab w:val="center" w:pos="4201"/>
        <w:tab w:val="right" w:leader="dot" w:pos="8843"/>
      </w:tabs>
      <w:ind w:firstLine="420"/>
      <w:jc w:val="both"/>
    </w:pPr>
    <w:rPr>
      <w:rFonts w:ascii="宋体" w:hAnsi="宋体" w:eastAsia="宋体" w:cs="宋体"/>
      <w:color w:val="000000"/>
      <w:sz w:val="21"/>
      <w:lang w:val="en-US" w:eastAsia="zh-CN" w:bidi="ar-SA"/>
    </w:rPr>
  </w:style>
  <w:style w:type="paragraph" w:customStyle="1" w:styleId="73">
    <w:name w:val="列出段落1"/>
    <w:basedOn w:val="1"/>
    <w:qFormat/>
    <w:uiPriority w:val="34"/>
    <w:pPr>
      <w:ind w:firstLine="420" w:firstLineChars="200"/>
    </w:pPr>
    <w:rPr>
      <w:szCs w:val="22"/>
    </w:rPr>
  </w:style>
  <w:style w:type="paragraph" w:customStyle="1" w:styleId="74">
    <w:name w:val="List Paragraph"/>
    <w:basedOn w:val="1"/>
    <w:qFormat/>
    <w:uiPriority w:val="34"/>
    <w:pPr>
      <w:spacing w:line="360" w:lineRule="auto"/>
      <w:ind w:firstLine="420" w:firstLineChars="200"/>
    </w:pPr>
    <w:rPr>
      <w:sz w:val="28"/>
      <w:szCs w:val="22"/>
    </w:rPr>
  </w:style>
  <w:style w:type="paragraph" w:customStyle="1" w:styleId="75">
    <w:name w:val="普通文字1"/>
    <w:basedOn w:val="1"/>
    <w:qFormat/>
    <w:uiPriority w:val="0"/>
    <w:pPr>
      <w:snapToGrid w:val="0"/>
      <w:spacing w:line="360" w:lineRule="exact"/>
      <w:jc w:val="center"/>
    </w:pPr>
    <w:rPr>
      <w:rFonts w:hint="eastAsia" w:ascii="仿宋_GB2312" w:eastAsia="仿宋_GB2312"/>
      <w:bCs/>
      <w:szCs w:val="21"/>
    </w:rPr>
  </w:style>
  <w:style w:type="paragraph" w:customStyle="1" w:styleId="7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77">
    <w:name w:val="w.1"/>
    <w:basedOn w:val="1"/>
    <w:qFormat/>
    <w:uiPriority w:val="0"/>
    <w:pPr>
      <w:outlineLvl w:val="1"/>
    </w:pPr>
    <w:rPr>
      <w:rFonts w:ascii="黑体" w:hAnsi="黑体" w:eastAsia="黑体"/>
      <w:b/>
      <w:color w:val="000000"/>
      <w:szCs w:val="20"/>
    </w:rPr>
  </w:style>
  <w:style w:type="paragraph" w:customStyle="1" w:styleId="78">
    <w:name w:val="w.1.1.1"/>
    <w:basedOn w:val="1"/>
    <w:qFormat/>
    <w:uiPriority w:val="0"/>
    <w:pPr>
      <w:spacing w:line="312" w:lineRule="atLeast"/>
      <w:outlineLvl w:val="3"/>
    </w:pPr>
    <w:rPr>
      <w:rFonts w:eastAsia="黑体"/>
      <w:color w:val="000000"/>
      <w:szCs w:val="21"/>
    </w:rPr>
  </w:style>
  <w:style w:type="paragraph" w:customStyle="1" w:styleId="79">
    <w:name w:val="正文 New"/>
    <w:qFormat/>
    <w:uiPriority w:val="0"/>
    <w:pPr>
      <w:widowControl w:val="0"/>
      <w:jc w:val="both"/>
    </w:pPr>
    <w:rPr>
      <w:rFonts w:ascii="Times New Roman" w:hAnsi="Times New Roman" w:eastAsia="宋体" w:cs="Calibri"/>
      <w:kern w:val="2"/>
      <w:sz w:val="21"/>
      <w:szCs w:val="21"/>
      <w:lang w:val="en-US" w:eastAsia="zh-CN" w:bidi="ar-SA"/>
    </w:rPr>
  </w:style>
  <w:style w:type="paragraph" w:customStyle="1" w:styleId="80">
    <w:name w:val="w.1-附录标题专用"/>
    <w:basedOn w:val="1"/>
    <w:qFormat/>
    <w:uiPriority w:val="0"/>
    <w:pPr>
      <w:spacing w:beforeLines="100" w:afterLines="100"/>
      <w:outlineLvl w:val="1"/>
    </w:pPr>
    <w:rPr>
      <w:rFonts w:ascii="黑体" w:eastAsia="黑体"/>
      <w:b/>
      <w:szCs w:val="20"/>
    </w:rPr>
  </w:style>
  <w:style w:type="paragraph" w:customStyle="1" w:styleId="81">
    <w:name w:val="WPSOffice手动目录 1"/>
    <w:qFormat/>
    <w:uiPriority w:val="0"/>
    <w:rPr>
      <w:rFonts w:ascii="Times New Roman" w:hAnsi="Times New Roman" w:eastAsia="宋体" w:cs="Times New Roman"/>
      <w:lang w:val="en-US" w:eastAsia="zh-CN" w:bidi="ar-SA"/>
    </w:rPr>
  </w:style>
  <w:style w:type="paragraph" w:customStyle="1" w:styleId="82">
    <w:name w:val="标题2"/>
    <w:basedOn w:val="1"/>
    <w:qFormat/>
    <w:uiPriority w:val="2"/>
    <w:pPr>
      <w:widowControl w:val="0"/>
      <w:jc w:val="both"/>
    </w:pPr>
    <w:rPr>
      <w:rFonts w:ascii="等线" w:hAnsi="等线" w:eastAsia="等线" w:cs="Times New Roman"/>
      <w:kern w:val="2"/>
      <w:sz w:val="21"/>
      <w:szCs w:val="21"/>
    </w:rPr>
  </w:style>
  <w:style w:type="paragraph" w:customStyle="1" w:styleId="83">
    <w:name w:val="标题3"/>
    <w:basedOn w:val="1"/>
    <w:qFormat/>
    <w:uiPriority w:val="0"/>
    <w:pPr>
      <w:widowControl w:val="0"/>
      <w:jc w:val="both"/>
    </w:pPr>
    <w:rPr>
      <w:rFonts w:ascii="等线" w:hAnsi="等线" w:eastAsia="等线" w:cs="Times New Roman"/>
      <w:kern w:val="2"/>
      <w:sz w:val="21"/>
      <w:szCs w:val="21"/>
    </w:rPr>
  </w:style>
  <w:style w:type="paragraph" w:customStyle="1" w:styleId="84">
    <w:name w:val="标题4"/>
    <w:basedOn w:val="1"/>
    <w:qFormat/>
    <w:uiPriority w:val="0"/>
    <w:pPr>
      <w:widowControl w:val="0"/>
      <w:jc w:val="both"/>
    </w:pPr>
    <w:rPr>
      <w:rFonts w:ascii="等线" w:hAnsi="等线" w:eastAsia="等线" w:cs="Times New Roman"/>
      <w:kern w:val="2"/>
      <w:sz w:val="21"/>
      <w:szCs w:val="21"/>
    </w:rPr>
  </w:style>
  <w:style w:type="paragraph" w:customStyle="1" w:styleId="85">
    <w:name w:val="字体加黑"/>
    <w:basedOn w:val="1"/>
    <w:qFormat/>
    <w:uiPriority w:val="0"/>
    <w:pPr>
      <w:widowControl w:val="0"/>
      <w:jc w:val="both"/>
    </w:pPr>
    <w:rPr>
      <w:rFonts w:ascii="等线" w:hAnsi="等线" w:eastAsia="等线" w:cs="Times New Roman"/>
      <w:kern w:val="2"/>
      <w:sz w:val="21"/>
      <w:szCs w:val="21"/>
    </w:rPr>
  </w:style>
  <w:style w:type="table" w:customStyle="1" w:styleId="86">
    <w:name w:val="Plain Table 1"/>
    <w:basedOn w:val="34"/>
    <w:qFormat/>
    <w:uiPriority w:val="41"/>
    <w:rPr>
      <w:szCs w:val="21"/>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Pr>
    <w:tblStylePr w:type="firstRow">
      <w:rPr>
        <w:b/>
        <w:bCs/>
        <w:color w:val="auto"/>
      </w:rPr>
      <w:tblPr>
        <w:tblLayout w:type="fixed"/>
      </w:tblPr>
      <w:tcPr>
        <w:tcBorders>
          <w:tl2br w:val="nil"/>
          <w:tr2bl w:val="nil"/>
        </w:tcBorders>
        <w:shd w:val="pct20" w:color="000000" w:fill="FFFFFF"/>
      </w:tcPr>
    </w:tblStylePr>
    <w:tblStylePr w:type="lastRow">
      <w:rPr>
        <w:b/>
        <w:bCs/>
      </w:rPr>
      <w:tblPr>
        <w:tblLayout w:type="fixed"/>
      </w:tblPr>
      <w:tcPr>
        <w:tcBorders>
          <w:top w:val="double" w:color="BFBFBF" w:sz="4" w:space="0"/>
        </w:tcBorders>
      </w:tcPr>
    </w:tblStylePr>
    <w:tblStylePr w:type="firstCol">
      <w:rPr>
        <w:b/>
        <w:bCs/>
      </w:rPr>
    </w:tblStylePr>
    <w:tblStylePr w:type="lastCol">
      <w:rPr>
        <w:b/>
        <w:bCs/>
      </w:rPr>
    </w:tblStylePr>
    <w:tblStylePr w:type="band1Vert">
      <w:tblPr>
        <w:tblLayout w:type="fixed"/>
      </w:tblPr>
      <w:tcPr>
        <w:shd w:val="clear" w:color="auto" w:fill="F2F2F2"/>
      </w:tcPr>
    </w:tblStylePr>
    <w:tblStylePr w:type="band1Horz">
      <w:rPr>
        <w:color w:val="auto"/>
      </w:rPr>
      <w:tblPr>
        <w:tblLayout w:type="fixed"/>
      </w:tblPr>
      <w:tcPr>
        <w:tcBorders>
          <w:tl2br w:val="nil"/>
          <w:tr2bl w:val="nil"/>
        </w:tcBorders>
        <w:shd w:val="clear" w:color="auto" w:fill="F2F2F2"/>
      </w:tcPr>
    </w:tblStylePr>
    <w:tblStylePr w:type="band2Horz">
      <w:rPr>
        <w:color w:val="auto"/>
      </w:rPr>
      <w:tblPr>
        <w:tblLayout w:type="fixed"/>
      </w:tblPr>
      <w:tcPr>
        <w:tcBorders>
          <w:tl2br w:val="nil"/>
          <w:tr2bl w:val="nil"/>
        </w:tcBorders>
        <w:shd w:val="pct20" w:color="000000" w:fill="FFFFFF"/>
      </w:tcPr>
    </w:tblStylePr>
  </w:style>
  <w:style w:type="table" w:customStyle="1" w:styleId="87">
    <w:name w:val="表格格式"/>
    <w:basedOn w:val="32"/>
    <w:qFormat/>
    <w:uiPriority w:val="99"/>
    <w:pPr>
      <w:jc w:val="center"/>
    </w:pPr>
    <w:rPr>
      <w:rFonts w:eastAsia="等线"/>
      <w:kern w:val="2"/>
      <w:sz w:val="22"/>
      <w:szCs w:val="21"/>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rPr>
      <w:jc w:val="center"/>
    </w:trPr>
    <w:tcPr>
      <w:vAlign w:val="center"/>
    </w:tcPr>
  </w:style>
  <w:style w:type="paragraph" w:customStyle="1" w:styleId="88">
    <w:name w:val="带括号加粗"/>
    <w:basedOn w:val="1"/>
    <w:link w:val="89"/>
    <w:qFormat/>
    <w:uiPriority w:val="0"/>
    <w:pPr>
      <w:widowControl w:val="0"/>
      <w:spacing w:line="360" w:lineRule="auto"/>
      <w:ind w:firstLine="562" w:firstLineChars="200"/>
      <w:jc w:val="both"/>
    </w:pPr>
    <w:rPr>
      <w:rFonts w:ascii="等线" w:hAnsi="等线" w:eastAsia="仿宋_GB2312" w:cs="Times New Roman"/>
      <w:b/>
      <w:bCs/>
      <w:kern w:val="2"/>
      <w:sz w:val="28"/>
      <w:szCs w:val="28"/>
    </w:rPr>
  </w:style>
  <w:style w:type="character" w:customStyle="1" w:styleId="89">
    <w:name w:val="带括号加粗 字符"/>
    <w:link w:val="88"/>
    <w:qFormat/>
    <w:uiPriority w:val="0"/>
    <w:rPr>
      <w:rFonts w:ascii="等线" w:hAnsi="等线" w:eastAsia="仿宋_GB2312"/>
      <w:b/>
      <w:bCs/>
      <w:kern w:val="2"/>
      <w:sz w:val="28"/>
      <w:szCs w:val="28"/>
    </w:rPr>
  </w:style>
  <w:style w:type="character" w:customStyle="1" w:styleId="90">
    <w:name w:val="Placeholder Text"/>
    <w:basedOn w:val="28"/>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CA04D8-E7B0-43B3-9159-C06983B98D1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2587</Words>
  <Characters>14749</Characters>
  <Lines>122</Lines>
  <Paragraphs>34</Paragraphs>
  <ScaleCrop>false</ScaleCrop>
  <LinksUpToDate>false</LinksUpToDate>
  <CharactersWithSpaces>17302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2020-12-29T02:54:00Z</dcterms:created>
  <dc:creator>张山</dc:creator>
  <cp:lastModifiedBy>lenovo</cp:lastModifiedBy>
  <cp:lastPrinted>2020-12-29T09:34:00Z</cp:lastPrinted>
  <dcterms:modified xsi:type="dcterms:W3CDTF">2020-12-30T01:01:59Z</dcterms:modified>
  <dc:title>办公自动化文档管理系统软件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